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D7A8" w14:textId="77777777" w:rsidR="007E1D54" w:rsidRPr="005008AB" w:rsidRDefault="00A54896" w:rsidP="007E1D54">
      <w:pPr>
        <w:pStyle w:val="Nagwek1"/>
        <w:spacing w:before="135" w:line="232" w:lineRule="auto"/>
        <w:ind w:left="3321" w:hanging="2394"/>
        <w:jc w:val="left"/>
        <w:rPr>
          <w:rFonts w:asciiTheme="minorHAnsi" w:hAnsiTheme="minorHAnsi" w:cstheme="minorHAnsi"/>
          <w:w w:val="95"/>
        </w:rPr>
      </w:pPr>
      <w:r w:rsidRPr="005008AB">
        <w:rPr>
          <w:rFonts w:asciiTheme="minorHAnsi" w:hAnsiTheme="minorHAnsi" w:cstheme="minorHAnsi"/>
          <w:noProof/>
          <w:lang w:eastAsia="pl-PL"/>
        </w:rPr>
        <w:drawing>
          <wp:inline distT="0" distB="0" distL="0" distR="0" wp14:anchorId="292FB0F3" wp14:editId="25A42BF3">
            <wp:extent cx="1546395" cy="6118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46395" cy="611885"/>
                    </a:xfrm>
                    <a:prstGeom prst="rect">
                      <a:avLst/>
                    </a:prstGeom>
                  </pic:spPr>
                </pic:pic>
              </a:graphicData>
            </a:graphic>
          </wp:inline>
        </w:drawing>
      </w:r>
      <w:r w:rsidRPr="005008AB">
        <w:rPr>
          <w:rFonts w:asciiTheme="minorHAnsi" w:hAnsiTheme="minorHAnsi" w:cstheme="minorHAnsi"/>
          <w:w w:val="95"/>
        </w:rPr>
        <w:t xml:space="preserve">                               </w:t>
      </w:r>
    </w:p>
    <w:p w14:paraId="2E33FE35" w14:textId="5628F174" w:rsidR="007E1D54" w:rsidRPr="005008AB" w:rsidRDefault="0019347A" w:rsidP="0019347A">
      <w:pPr>
        <w:pStyle w:val="Nagwek1"/>
        <w:spacing w:before="135" w:line="232" w:lineRule="auto"/>
        <w:ind w:left="3321" w:hanging="2394"/>
        <w:jc w:val="left"/>
        <w:rPr>
          <w:rFonts w:asciiTheme="minorHAnsi" w:hAnsiTheme="minorHAnsi" w:cstheme="minorHAnsi"/>
        </w:rPr>
      </w:pPr>
      <w:r w:rsidRPr="005008AB">
        <w:rPr>
          <w:rFonts w:asciiTheme="minorHAnsi" w:hAnsiTheme="minorHAnsi" w:cstheme="minorHAnsi"/>
        </w:rPr>
        <w:t xml:space="preserve">                                            </w:t>
      </w:r>
      <w:r w:rsidR="0087047F">
        <w:rPr>
          <w:rFonts w:asciiTheme="minorHAnsi" w:hAnsiTheme="minorHAnsi" w:cstheme="minorHAnsi"/>
        </w:rPr>
        <w:t xml:space="preserve">   </w:t>
      </w:r>
      <w:r w:rsidR="007E1D54" w:rsidRPr="005008AB">
        <w:rPr>
          <w:rFonts w:asciiTheme="minorHAnsi" w:hAnsiTheme="minorHAnsi" w:cstheme="minorHAnsi"/>
        </w:rPr>
        <w:t>ZASADY</w:t>
      </w:r>
      <w:r w:rsidRPr="005008AB">
        <w:rPr>
          <w:rFonts w:asciiTheme="minorHAnsi" w:hAnsiTheme="minorHAnsi" w:cstheme="minorHAnsi"/>
        </w:rPr>
        <w:t xml:space="preserve"> I KRYTERIA</w:t>
      </w:r>
      <w:r w:rsidR="007E1D54" w:rsidRPr="005008AB">
        <w:rPr>
          <w:rFonts w:asciiTheme="minorHAnsi" w:hAnsiTheme="minorHAnsi" w:cstheme="minorHAnsi"/>
        </w:rPr>
        <w:t xml:space="preserve">  </w:t>
      </w:r>
      <w:r w:rsidRPr="005008AB">
        <w:rPr>
          <w:rFonts w:asciiTheme="minorHAnsi" w:hAnsiTheme="minorHAnsi" w:cstheme="minorHAnsi"/>
        </w:rPr>
        <w:t>PRZYZNAWANIA</w:t>
      </w:r>
    </w:p>
    <w:p w14:paraId="1BABF73F" w14:textId="77777777" w:rsidR="007E1D54" w:rsidRPr="005008AB" w:rsidRDefault="007E1D54" w:rsidP="0019347A">
      <w:pPr>
        <w:spacing w:line="274" w:lineRule="exact"/>
        <w:jc w:val="center"/>
        <w:rPr>
          <w:rFonts w:asciiTheme="minorHAnsi" w:hAnsiTheme="minorHAnsi" w:cstheme="minorHAnsi"/>
          <w:b/>
          <w:bCs/>
          <w:sz w:val="24"/>
          <w:szCs w:val="24"/>
        </w:rPr>
      </w:pPr>
      <w:r w:rsidRPr="005008AB">
        <w:rPr>
          <w:rFonts w:asciiTheme="minorHAnsi" w:hAnsiTheme="minorHAnsi" w:cstheme="minorHAnsi"/>
          <w:b/>
          <w:bCs/>
          <w:sz w:val="24"/>
          <w:szCs w:val="24"/>
        </w:rPr>
        <w:t>ŚRODKÓW KRAJOWEGO FUNDUSZU SZKOLENIOWEGO</w:t>
      </w:r>
      <w:r w:rsidR="0000799B">
        <w:rPr>
          <w:rFonts w:asciiTheme="minorHAnsi" w:hAnsiTheme="minorHAnsi" w:cstheme="minorHAnsi"/>
          <w:b/>
          <w:bCs/>
          <w:sz w:val="24"/>
          <w:szCs w:val="24"/>
        </w:rPr>
        <w:t xml:space="preserve"> (KFS) NA FINANSOWANIE KOSZTÓW KSZTAŁCENIA USTAWICZNEGO</w:t>
      </w:r>
    </w:p>
    <w:p w14:paraId="2F38E402" w14:textId="328B0416" w:rsidR="007E1D54" w:rsidRPr="005008AB" w:rsidRDefault="0019347A" w:rsidP="0019347A">
      <w:pPr>
        <w:spacing w:line="274" w:lineRule="exact"/>
        <w:ind w:left="2374"/>
        <w:rPr>
          <w:rFonts w:asciiTheme="minorHAnsi" w:hAnsiTheme="minorHAnsi" w:cstheme="minorHAnsi"/>
          <w:b/>
          <w:sz w:val="24"/>
          <w:szCs w:val="24"/>
        </w:rPr>
      </w:pPr>
      <w:r w:rsidRPr="005008AB">
        <w:rPr>
          <w:rFonts w:asciiTheme="minorHAnsi" w:hAnsiTheme="minorHAnsi" w:cstheme="minorHAnsi"/>
          <w:b/>
          <w:sz w:val="24"/>
          <w:szCs w:val="24"/>
        </w:rPr>
        <w:t xml:space="preserve">  </w:t>
      </w:r>
      <w:r w:rsidR="007E1D54" w:rsidRPr="005008AB">
        <w:rPr>
          <w:rFonts w:asciiTheme="minorHAnsi" w:hAnsiTheme="minorHAnsi" w:cstheme="minorHAnsi"/>
          <w:b/>
          <w:sz w:val="24"/>
          <w:szCs w:val="24"/>
        </w:rPr>
        <w:t xml:space="preserve">W POWIATOWYM URZĘDZIE PRACY </w:t>
      </w:r>
      <w:r w:rsidR="00A44EF9">
        <w:rPr>
          <w:rFonts w:asciiTheme="minorHAnsi" w:hAnsiTheme="minorHAnsi" w:cstheme="minorHAnsi"/>
          <w:b/>
          <w:sz w:val="24"/>
          <w:szCs w:val="24"/>
        </w:rPr>
        <w:t>WE WŁOSZCZOWIE</w:t>
      </w:r>
    </w:p>
    <w:p w14:paraId="348FFC71" w14:textId="77777777" w:rsidR="00A54896" w:rsidRPr="005008AB" w:rsidRDefault="00A54896" w:rsidP="007E1D54">
      <w:pPr>
        <w:spacing w:line="274" w:lineRule="exact"/>
        <w:ind w:left="2374"/>
        <w:jc w:val="center"/>
        <w:rPr>
          <w:rFonts w:asciiTheme="minorHAnsi" w:hAnsiTheme="minorHAnsi" w:cstheme="minorHAnsi"/>
          <w:b/>
          <w:sz w:val="24"/>
          <w:szCs w:val="24"/>
        </w:rPr>
      </w:pPr>
    </w:p>
    <w:p w14:paraId="12D43B1E" w14:textId="77777777" w:rsidR="007E1D54" w:rsidRPr="005008AB" w:rsidRDefault="007E1D54" w:rsidP="007E1D54">
      <w:pPr>
        <w:spacing w:line="274" w:lineRule="exact"/>
        <w:ind w:left="2374"/>
        <w:jc w:val="both"/>
        <w:rPr>
          <w:rFonts w:asciiTheme="minorHAnsi" w:hAnsiTheme="minorHAnsi" w:cstheme="minorHAnsi"/>
          <w:b/>
          <w:sz w:val="24"/>
          <w:szCs w:val="24"/>
        </w:rPr>
      </w:pPr>
    </w:p>
    <w:p w14:paraId="72ECACFC" w14:textId="77777777" w:rsidR="00760233" w:rsidRPr="005008AB" w:rsidRDefault="00760233" w:rsidP="00A54896">
      <w:pPr>
        <w:spacing w:before="194" w:line="272" w:lineRule="exact"/>
        <w:ind w:left="739" w:right="262"/>
        <w:jc w:val="center"/>
        <w:rPr>
          <w:rFonts w:asciiTheme="minorHAnsi" w:hAnsiTheme="minorHAnsi" w:cstheme="minorHAnsi"/>
          <w:b/>
          <w:bCs/>
          <w:sz w:val="24"/>
          <w:szCs w:val="24"/>
          <w:u w:val="single"/>
        </w:rPr>
      </w:pPr>
      <w:r w:rsidRPr="005008AB">
        <w:rPr>
          <w:rFonts w:asciiTheme="minorHAnsi" w:hAnsiTheme="minorHAnsi" w:cstheme="minorHAnsi"/>
          <w:b/>
          <w:bCs/>
          <w:sz w:val="24"/>
          <w:szCs w:val="24"/>
          <w:u w:val="single"/>
        </w:rPr>
        <w:t>Celem pomocy udzielanej ze środków KFS jest utrzymanie zatrudnienia i rozwój potencjału osób pracujących przez dostosowanie ich wiedzy, umiejętności lub kwalifikacji do wymagań zmieniającej się gospodarki.</w:t>
      </w:r>
    </w:p>
    <w:p w14:paraId="7CB53D7F" w14:textId="77777777" w:rsidR="00A0593C" w:rsidRPr="005008AB" w:rsidRDefault="00822119" w:rsidP="001064BB">
      <w:pPr>
        <w:spacing w:before="194" w:line="272" w:lineRule="exact"/>
        <w:ind w:right="262"/>
        <w:jc w:val="center"/>
        <w:rPr>
          <w:rFonts w:asciiTheme="minorHAnsi" w:hAnsiTheme="minorHAnsi" w:cstheme="minorHAnsi"/>
          <w:b/>
          <w:sz w:val="24"/>
          <w:szCs w:val="24"/>
        </w:rPr>
      </w:pPr>
      <w:r w:rsidRPr="005008AB">
        <w:rPr>
          <w:rFonts w:asciiTheme="minorHAnsi" w:hAnsiTheme="minorHAnsi" w:cstheme="minorHAnsi"/>
          <w:b/>
          <w:sz w:val="24"/>
          <w:szCs w:val="24"/>
        </w:rPr>
        <w:t>§ 1</w:t>
      </w:r>
    </w:p>
    <w:p w14:paraId="50053E60" w14:textId="77777777" w:rsidR="00A0593C" w:rsidRPr="005008AB" w:rsidRDefault="00822119">
      <w:pPr>
        <w:spacing w:line="272" w:lineRule="exact"/>
        <w:ind w:left="4077"/>
        <w:rPr>
          <w:rFonts w:asciiTheme="minorHAnsi" w:hAnsiTheme="minorHAnsi" w:cstheme="minorHAnsi"/>
          <w:b/>
          <w:sz w:val="24"/>
          <w:szCs w:val="24"/>
        </w:rPr>
      </w:pPr>
      <w:r w:rsidRPr="005008AB">
        <w:rPr>
          <w:rFonts w:asciiTheme="minorHAnsi" w:hAnsiTheme="minorHAnsi" w:cstheme="minorHAnsi"/>
          <w:b/>
          <w:sz w:val="24"/>
          <w:szCs w:val="24"/>
        </w:rPr>
        <w:t>PODSTAWA PRAWNA</w:t>
      </w:r>
    </w:p>
    <w:p w14:paraId="7436D1D9"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 xml:space="preserve">Treść obowiązujących aktów prawnych dostępna na stronach: http://isap.sejm.gov.pl/ oraz https://eur-lex.europa.eu/: </w:t>
      </w:r>
    </w:p>
    <w:p w14:paraId="761D5E07"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1.</w:t>
      </w:r>
      <w:r w:rsidRPr="005008AB">
        <w:rPr>
          <w:rFonts w:asciiTheme="minorHAnsi" w:hAnsiTheme="minorHAnsi" w:cstheme="minorHAnsi"/>
        </w:rPr>
        <w:tab/>
        <w:t>Ustawa z dnia 20 marca 2025 r. o rynku pracy i służbach zatrudnienia</w:t>
      </w:r>
    </w:p>
    <w:p w14:paraId="5FAD1778"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2.</w:t>
      </w:r>
      <w:r w:rsidRPr="005008AB">
        <w:rPr>
          <w:rFonts w:asciiTheme="minorHAnsi" w:hAnsiTheme="minorHAnsi" w:cstheme="minorHAnsi"/>
        </w:rPr>
        <w:tab/>
        <w:t xml:space="preserve">Rozporządzenie Ministra Rodziny, Pracy i Polityki Społecznej z dnia 25 listopada 2025 r. w sprawie Krajowego Funduszu Szkoleniowego  </w:t>
      </w:r>
    </w:p>
    <w:p w14:paraId="0E6A4A36"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3.</w:t>
      </w:r>
      <w:r w:rsidRPr="005008AB">
        <w:rPr>
          <w:rFonts w:asciiTheme="minorHAnsi" w:hAnsiTheme="minorHAnsi" w:cstheme="minorHAnsi"/>
        </w:rPr>
        <w:tab/>
        <w:t>Rozporządzenie Komisji (UE) nr 2023/2831 z dnia 13 grudnia 2023 r. w sprawie stosowania art. 107</w:t>
      </w:r>
      <w:r w:rsidRPr="005008AB">
        <w:rPr>
          <w:rFonts w:asciiTheme="minorHAnsi" w:hAnsiTheme="minorHAnsi" w:cstheme="minorHAnsi"/>
        </w:rPr>
        <w:br/>
        <w:t xml:space="preserve"> i 108 Traktatu o funkcjonowaniu Unii Europejskiej do pomocy de </w:t>
      </w:r>
      <w:proofErr w:type="spellStart"/>
      <w:r w:rsidRPr="005008AB">
        <w:rPr>
          <w:rFonts w:asciiTheme="minorHAnsi" w:hAnsiTheme="minorHAnsi" w:cstheme="minorHAnsi"/>
        </w:rPr>
        <w:t>minimis</w:t>
      </w:r>
      <w:proofErr w:type="spellEnd"/>
      <w:r w:rsidRPr="005008AB">
        <w:rPr>
          <w:rFonts w:asciiTheme="minorHAnsi" w:hAnsiTheme="minorHAnsi" w:cstheme="minorHAnsi"/>
        </w:rPr>
        <w:t xml:space="preserve"> (Dz. Urz. UE L 2023/2831</w:t>
      </w:r>
      <w:r w:rsidRPr="005008AB">
        <w:rPr>
          <w:rFonts w:asciiTheme="minorHAnsi" w:hAnsiTheme="minorHAnsi" w:cstheme="minorHAnsi"/>
        </w:rPr>
        <w:br/>
        <w:t xml:space="preserve"> z 15.12.2023)</w:t>
      </w:r>
    </w:p>
    <w:p w14:paraId="1EADB783"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4.</w:t>
      </w:r>
      <w:r w:rsidRPr="005008AB">
        <w:rPr>
          <w:rFonts w:asciiTheme="minorHAnsi" w:hAnsiTheme="minorHAnsi" w:cstheme="minorHAnsi"/>
        </w:rPr>
        <w:tab/>
        <w:t xml:space="preserve">Ustawa z dnia 30 kwietnia 2004 r. o postępowaniu w sprawach dotyczących pomocy publicznej  </w:t>
      </w:r>
    </w:p>
    <w:p w14:paraId="0965D16B"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5.</w:t>
      </w:r>
      <w:r w:rsidRPr="005008AB">
        <w:rPr>
          <w:rFonts w:asciiTheme="minorHAnsi" w:hAnsiTheme="minorHAnsi" w:cstheme="minorHAnsi"/>
        </w:rPr>
        <w:tab/>
        <w:t xml:space="preserve">Ustawa z dnia 27 sierpnia 2009 r. o finansach publicznych  </w:t>
      </w:r>
    </w:p>
    <w:p w14:paraId="221FAB86"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6.</w:t>
      </w:r>
      <w:r w:rsidRPr="005008AB">
        <w:rPr>
          <w:rFonts w:asciiTheme="minorHAnsi" w:hAnsiTheme="minorHAnsi" w:cstheme="minorHAnsi"/>
        </w:rPr>
        <w:tab/>
        <w:t>Ustawa z dnia 23 kwietnia 1964 roku Kodeks cywilny</w:t>
      </w:r>
    </w:p>
    <w:p w14:paraId="3403E941"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7.</w:t>
      </w:r>
      <w:r w:rsidRPr="005008AB">
        <w:rPr>
          <w:rFonts w:asciiTheme="minorHAnsi" w:hAnsiTheme="minorHAnsi" w:cstheme="minorHAnsi"/>
        </w:rPr>
        <w:tab/>
        <w:t xml:space="preserve">Ustawa z dnia 26 czerwca 1974 r. Kodeks pracy </w:t>
      </w:r>
    </w:p>
    <w:p w14:paraId="15183796"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8.</w:t>
      </w:r>
      <w:r w:rsidRPr="005008AB">
        <w:rPr>
          <w:rFonts w:asciiTheme="minorHAnsi" w:hAnsiTheme="minorHAnsi" w:cstheme="minorHAnsi"/>
        </w:rPr>
        <w:tab/>
        <w:t xml:space="preserve">Ustawa z dnia 6 marca 2018 r. Prawo przedsiębiorców  </w:t>
      </w:r>
    </w:p>
    <w:p w14:paraId="5D192838" w14:textId="77777777" w:rsidR="0014736D" w:rsidRPr="005008AB" w:rsidRDefault="0014736D" w:rsidP="00BC0BF7">
      <w:pPr>
        <w:pStyle w:val="Tekstpodstawowy"/>
        <w:ind w:left="426" w:right="113" w:firstLine="24"/>
        <w:rPr>
          <w:rFonts w:asciiTheme="minorHAnsi" w:hAnsiTheme="minorHAnsi" w:cstheme="minorHAnsi"/>
        </w:rPr>
      </w:pPr>
      <w:r w:rsidRPr="005008AB">
        <w:rPr>
          <w:rFonts w:asciiTheme="minorHAnsi" w:hAnsiTheme="minorHAnsi" w:cstheme="minorHAnsi"/>
        </w:rPr>
        <w:t>9.</w:t>
      </w:r>
      <w:r w:rsidRPr="005008AB">
        <w:rPr>
          <w:rFonts w:asciiTheme="minorHAnsi" w:hAnsiTheme="minorHAnsi" w:cstheme="minorHAnsi"/>
        </w:rPr>
        <w:tab/>
        <w:t xml:space="preserve">Ustawa z dnia 11 marca 2004 r. o podatku od towarów i usług  </w:t>
      </w:r>
    </w:p>
    <w:p w14:paraId="2928C510" w14:textId="77777777" w:rsidR="0014736D" w:rsidRPr="005008AB" w:rsidRDefault="0014736D" w:rsidP="00BC0BF7">
      <w:pPr>
        <w:pStyle w:val="Tekstpodstawowy"/>
        <w:ind w:left="426" w:right="113" w:firstLine="24"/>
        <w:jc w:val="left"/>
        <w:rPr>
          <w:rFonts w:asciiTheme="minorHAnsi" w:hAnsiTheme="minorHAnsi" w:cstheme="minorHAnsi"/>
        </w:rPr>
      </w:pPr>
      <w:r w:rsidRPr="005008AB">
        <w:rPr>
          <w:rFonts w:asciiTheme="minorHAnsi" w:hAnsiTheme="minorHAnsi" w:cstheme="minorHAnsi"/>
        </w:rPr>
        <w:t>10. Rozporządzenia Ministra Finansów z dnia 20 grudnia 2013 r. w sprawie zwolnień od podatku od towarów i usług.</w:t>
      </w:r>
    </w:p>
    <w:p w14:paraId="1C1CACB0" w14:textId="77777777" w:rsidR="00A0593C" w:rsidRPr="005008AB" w:rsidRDefault="00822119" w:rsidP="008A4E85">
      <w:pPr>
        <w:pStyle w:val="Nagwek1"/>
        <w:spacing w:before="194" w:line="240" w:lineRule="auto"/>
        <w:ind w:left="401" w:right="262"/>
        <w:rPr>
          <w:rFonts w:asciiTheme="minorHAnsi" w:hAnsiTheme="minorHAnsi" w:cstheme="minorHAnsi"/>
        </w:rPr>
      </w:pPr>
      <w:r w:rsidRPr="005008AB">
        <w:rPr>
          <w:rFonts w:asciiTheme="minorHAnsi" w:hAnsiTheme="minorHAnsi" w:cstheme="minorHAnsi"/>
        </w:rPr>
        <w:t>§ 2</w:t>
      </w:r>
    </w:p>
    <w:p w14:paraId="1319A66B" w14:textId="77777777" w:rsidR="00A0593C" w:rsidRPr="005008AB" w:rsidRDefault="00822119" w:rsidP="006A1E61">
      <w:pPr>
        <w:spacing w:before="36"/>
        <w:jc w:val="center"/>
        <w:rPr>
          <w:rFonts w:asciiTheme="minorHAnsi" w:hAnsiTheme="minorHAnsi" w:cstheme="minorHAnsi"/>
          <w:b/>
          <w:sz w:val="24"/>
          <w:szCs w:val="24"/>
        </w:rPr>
      </w:pPr>
      <w:r w:rsidRPr="005008AB">
        <w:rPr>
          <w:rFonts w:asciiTheme="minorHAnsi" w:hAnsiTheme="minorHAnsi" w:cstheme="minorHAnsi"/>
          <w:b/>
          <w:sz w:val="24"/>
          <w:szCs w:val="24"/>
        </w:rPr>
        <w:t>SŁOWNIK POJĘĆ</w:t>
      </w:r>
    </w:p>
    <w:p w14:paraId="5A121F7A" w14:textId="77777777" w:rsidR="00A0593C" w:rsidRPr="005008AB" w:rsidRDefault="00822119">
      <w:pPr>
        <w:pStyle w:val="Tekstpodstawowy"/>
        <w:spacing w:before="34"/>
        <w:ind w:left="260" w:firstLine="0"/>
        <w:rPr>
          <w:rFonts w:asciiTheme="minorHAnsi" w:hAnsiTheme="minorHAnsi" w:cstheme="minorHAnsi"/>
        </w:rPr>
      </w:pPr>
      <w:r w:rsidRPr="005008AB">
        <w:rPr>
          <w:rFonts w:asciiTheme="minorHAnsi" w:hAnsiTheme="minorHAnsi" w:cstheme="minorHAnsi"/>
        </w:rPr>
        <w:t>Ilekroć w Zasadach jest mowa o:</w:t>
      </w:r>
    </w:p>
    <w:p w14:paraId="044E658A" w14:textId="77777777"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color w:val="000000"/>
          <w:sz w:val="24"/>
          <w:szCs w:val="24"/>
          <w:lang w:eastAsia="pl-PL"/>
        </w:rPr>
        <w:t>Dyrektorze</w:t>
      </w:r>
      <w:r w:rsidRPr="005008AB">
        <w:rPr>
          <w:rFonts w:asciiTheme="minorHAnsi" w:eastAsia="Calibri" w:hAnsiTheme="minorHAnsi" w:cstheme="minorHAnsi"/>
          <w:color w:val="000000"/>
          <w:sz w:val="24"/>
          <w:szCs w:val="24"/>
          <w:lang w:eastAsia="pl-PL"/>
        </w:rPr>
        <w:t xml:space="preserve"> - należy przez to rozumieć Dyrektora PUP działającego z upoważnienia Starosty.</w:t>
      </w:r>
    </w:p>
    <w:p w14:paraId="4E9A06EB" w14:textId="3CB61725"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bCs/>
          <w:color w:val="000000"/>
          <w:sz w:val="24"/>
          <w:szCs w:val="24"/>
        </w:rPr>
        <w:t xml:space="preserve">Działalności gospodarczej </w:t>
      </w:r>
      <w:r w:rsidRPr="005008AB">
        <w:rPr>
          <w:rFonts w:asciiTheme="minorHAnsi" w:eastAsia="Calibri" w:hAnsiTheme="minorHAnsi" w:cstheme="minorHAnsi"/>
          <w:color w:val="000000"/>
          <w:sz w:val="24"/>
          <w:szCs w:val="24"/>
        </w:rPr>
        <w:t xml:space="preserve">– </w:t>
      </w:r>
      <w:r w:rsidRPr="005C48A1">
        <w:rPr>
          <w:rFonts w:asciiTheme="minorHAnsi" w:eastAsia="Calibri" w:hAnsiTheme="minorHAnsi" w:cstheme="minorHAnsi"/>
          <w:color w:val="000000"/>
          <w:sz w:val="24"/>
          <w:szCs w:val="24"/>
        </w:rPr>
        <w:t xml:space="preserve">należy przez to rozumieć działalność gospodarczą w rozumieniu przepisów </w:t>
      </w:r>
      <w:r w:rsidRPr="005C48A1">
        <w:rPr>
          <w:rFonts w:asciiTheme="minorHAnsi" w:eastAsia="Calibri" w:hAnsiTheme="minorHAnsi" w:cstheme="minorHAnsi"/>
          <w:iCs/>
          <w:color w:val="000000"/>
          <w:sz w:val="24"/>
          <w:szCs w:val="24"/>
        </w:rPr>
        <w:t>ustawy z dnia 6 marca 2018 r. Prawo przedsiębiorców</w:t>
      </w:r>
      <w:r w:rsidR="00147902">
        <w:rPr>
          <w:rFonts w:asciiTheme="minorHAnsi" w:eastAsia="Calibri" w:hAnsiTheme="minorHAnsi" w:cstheme="minorHAnsi"/>
          <w:iCs/>
          <w:color w:val="000000"/>
          <w:sz w:val="24"/>
          <w:szCs w:val="24"/>
        </w:rPr>
        <w:t>.</w:t>
      </w:r>
    </w:p>
    <w:p w14:paraId="06085086" w14:textId="77777777"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color w:val="000000"/>
          <w:sz w:val="24"/>
          <w:szCs w:val="24"/>
          <w:lang w:eastAsia="pl-PL"/>
        </w:rPr>
        <w:t>KFS</w:t>
      </w:r>
      <w:r w:rsidRPr="005008AB">
        <w:rPr>
          <w:rFonts w:asciiTheme="minorHAnsi" w:eastAsia="Calibri" w:hAnsiTheme="minorHAnsi" w:cstheme="minorHAnsi"/>
          <w:color w:val="000000"/>
          <w:sz w:val="24"/>
          <w:szCs w:val="24"/>
          <w:lang w:eastAsia="pl-PL"/>
        </w:rPr>
        <w:t xml:space="preserve"> - należy przez to rozumieć Krajowy Fundusz Szkoleniowy.   </w:t>
      </w:r>
    </w:p>
    <w:p w14:paraId="0805CE6B" w14:textId="6F75134A" w:rsidR="0014736D" w:rsidRPr="005008AB" w:rsidRDefault="0014736D" w:rsidP="007649CF">
      <w:pPr>
        <w:widowControl/>
        <w:numPr>
          <w:ilvl w:val="0"/>
          <w:numId w:val="13"/>
        </w:numPr>
        <w:autoSpaceDE/>
        <w:autoSpaceDN/>
        <w:spacing w:line="247" w:lineRule="auto"/>
        <w:ind w:left="714" w:right="40" w:hanging="357"/>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bCs/>
          <w:color w:val="000000"/>
          <w:sz w:val="24"/>
          <w:szCs w:val="24"/>
        </w:rPr>
        <w:t xml:space="preserve">Koncie organizacji </w:t>
      </w:r>
      <w:r w:rsidRPr="005008AB">
        <w:rPr>
          <w:rFonts w:asciiTheme="minorHAnsi" w:eastAsia="Calibri" w:hAnsiTheme="minorHAnsi" w:cstheme="minorHAnsi"/>
          <w:color w:val="000000"/>
          <w:sz w:val="24"/>
          <w:szCs w:val="24"/>
        </w:rPr>
        <w:t>(inaczej: konto) - należy przez to rozumieć konto Pracodawcy na platformie praca.gov.pl, które jest niezbędne do złożenia wniosku KFS</w:t>
      </w:r>
      <w:r w:rsidR="00147902">
        <w:rPr>
          <w:rFonts w:asciiTheme="minorHAnsi" w:eastAsia="Calibri" w:hAnsiTheme="minorHAnsi" w:cstheme="minorHAnsi"/>
          <w:color w:val="000000"/>
          <w:sz w:val="24"/>
          <w:szCs w:val="24"/>
        </w:rPr>
        <w:t>.</w:t>
      </w:r>
    </w:p>
    <w:p w14:paraId="61CC9904" w14:textId="2497EA77"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bCs/>
          <w:color w:val="000000"/>
          <w:sz w:val="24"/>
          <w:szCs w:val="24"/>
        </w:rPr>
        <w:t xml:space="preserve">Kursie </w:t>
      </w:r>
      <w:r w:rsidRPr="005008AB">
        <w:rPr>
          <w:rFonts w:asciiTheme="minorHAnsi" w:eastAsia="Calibri" w:hAnsiTheme="minorHAnsi" w:cstheme="minorHAnsi"/>
          <w:color w:val="000000"/>
          <w:sz w:val="24"/>
          <w:szCs w:val="24"/>
        </w:rPr>
        <w:t>(inaczej: szkolenie) – należy przez to rozumieć pozaszkolne zajęcia mające na celu uzyskanie, uzupełnienie lub doskonalenie umiejętności i kwalifikacji zawodowych lub ogólnych, potrzebnych do wykonywania pracy, zaplanowanych i zrealizowanych przez instytucję szkoleniową w określonym czasie, według ustalonego programu; ukończenie szkolenia powinno być poświadczone dokumentem, który uczestnik otrzyma od realizatora kształcenia, a którego wzór załączono do wniosku</w:t>
      </w:r>
      <w:r w:rsidR="00147902">
        <w:rPr>
          <w:rFonts w:asciiTheme="minorHAnsi" w:eastAsia="Calibri" w:hAnsiTheme="minorHAnsi" w:cstheme="minorHAnsi"/>
          <w:color w:val="000000"/>
          <w:sz w:val="24"/>
          <w:szCs w:val="24"/>
        </w:rPr>
        <w:t>.</w:t>
      </w:r>
    </w:p>
    <w:p w14:paraId="0117067F" w14:textId="7AD3613E"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bCs/>
          <w:color w:val="000000"/>
          <w:sz w:val="24"/>
          <w:szCs w:val="24"/>
        </w:rPr>
        <w:t xml:space="preserve">Podmiocie – </w:t>
      </w:r>
      <w:r w:rsidRPr="005008AB">
        <w:rPr>
          <w:rFonts w:asciiTheme="minorHAnsi" w:eastAsia="Calibri" w:hAnsiTheme="minorHAnsi" w:cstheme="minorHAnsi"/>
          <w:bCs/>
          <w:color w:val="000000"/>
          <w:sz w:val="24"/>
          <w:szCs w:val="24"/>
        </w:rPr>
        <w:t>należy przez to rozumieć wnioskodawcę</w:t>
      </w:r>
      <w:r w:rsidR="00147902">
        <w:rPr>
          <w:rFonts w:asciiTheme="minorHAnsi" w:eastAsia="Calibri" w:hAnsiTheme="minorHAnsi" w:cstheme="minorHAnsi"/>
          <w:bCs/>
          <w:color w:val="000000"/>
          <w:sz w:val="24"/>
          <w:szCs w:val="24"/>
        </w:rPr>
        <w:t>.</w:t>
      </w:r>
    </w:p>
    <w:p w14:paraId="6B60FA05" w14:textId="209DA7A1" w:rsidR="0014736D" w:rsidRPr="005C48A1"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bCs/>
          <w:color w:val="000000"/>
          <w:sz w:val="24"/>
          <w:szCs w:val="24"/>
        </w:rPr>
        <w:t xml:space="preserve">Pomocy </w:t>
      </w:r>
      <w:r w:rsidRPr="005008AB">
        <w:rPr>
          <w:rFonts w:asciiTheme="minorHAnsi" w:eastAsia="Calibri" w:hAnsiTheme="minorHAnsi" w:cstheme="minorHAnsi"/>
          <w:b/>
          <w:bCs/>
          <w:i/>
          <w:iCs/>
          <w:color w:val="000000"/>
          <w:sz w:val="24"/>
          <w:szCs w:val="24"/>
        </w:rPr>
        <w:t xml:space="preserve">de </w:t>
      </w:r>
      <w:proofErr w:type="spellStart"/>
      <w:r w:rsidRPr="005008AB">
        <w:rPr>
          <w:rFonts w:asciiTheme="minorHAnsi" w:eastAsia="Calibri" w:hAnsiTheme="minorHAnsi" w:cstheme="minorHAnsi"/>
          <w:b/>
          <w:bCs/>
          <w:i/>
          <w:iCs/>
          <w:color w:val="000000"/>
          <w:sz w:val="24"/>
          <w:szCs w:val="24"/>
        </w:rPr>
        <w:t>minimis</w:t>
      </w:r>
      <w:proofErr w:type="spellEnd"/>
      <w:r w:rsidRPr="005008AB">
        <w:rPr>
          <w:rFonts w:asciiTheme="minorHAnsi" w:eastAsia="Calibri" w:hAnsiTheme="minorHAnsi" w:cstheme="minorHAnsi"/>
          <w:b/>
          <w:bCs/>
          <w:i/>
          <w:iCs/>
          <w:color w:val="000000"/>
          <w:sz w:val="24"/>
          <w:szCs w:val="24"/>
        </w:rPr>
        <w:t xml:space="preserve"> </w:t>
      </w:r>
      <w:r w:rsidRPr="005008AB">
        <w:rPr>
          <w:rFonts w:asciiTheme="minorHAnsi" w:eastAsia="Calibri" w:hAnsiTheme="minorHAnsi" w:cstheme="minorHAnsi"/>
          <w:color w:val="000000"/>
          <w:sz w:val="24"/>
          <w:szCs w:val="24"/>
        </w:rPr>
        <w:t xml:space="preserve">- jest to pomoc, o której mowa </w:t>
      </w:r>
      <w:r w:rsidRPr="005C48A1">
        <w:rPr>
          <w:rFonts w:asciiTheme="minorHAnsi" w:eastAsia="Calibri" w:hAnsiTheme="minorHAnsi" w:cstheme="minorHAnsi"/>
          <w:color w:val="000000"/>
          <w:sz w:val="24"/>
          <w:szCs w:val="24"/>
        </w:rPr>
        <w:t xml:space="preserve">w </w:t>
      </w:r>
      <w:r w:rsidRPr="005C48A1">
        <w:rPr>
          <w:rFonts w:asciiTheme="minorHAnsi" w:eastAsia="Calibri" w:hAnsiTheme="minorHAnsi" w:cstheme="minorHAnsi"/>
          <w:iCs/>
          <w:color w:val="000000"/>
          <w:sz w:val="24"/>
          <w:szCs w:val="24"/>
        </w:rPr>
        <w:t>rozporządzeniu Komisji (UE) nr 2023/2831</w:t>
      </w:r>
      <w:r w:rsidR="00BC0BF7" w:rsidRPr="005C48A1">
        <w:rPr>
          <w:rFonts w:asciiTheme="minorHAnsi" w:eastAsia="Calibri" w:hAnsiTheme="minorHAnsi" w:cstheme="minorHAnsi"/>
          <w:iCs/>
          <w:color w:val="000000"/>
          <w:sz w:val="24"/>
          <w:szCs w:val="24"/>
        </w:rPr>
        <w:br/>
      </w:r>
      <w:r w:rsidRPr="005C48A1">
        <w:rPr>
          <w:rFonts w:asciiTheme="minorHAnsi" w:eastAsia="Calibri" w:hAnsiTheme="minorHAnsi" w:cstheme="minorHAnsi"/>
          <w:iCs/>
          <w:color w:val="000000"/>
          <w:sz w:val="24"/>
          <w:szCs w:val="24"/>
        </w:rPr>
        <w:t xml:space="preserve"> z dnia 13 grudnia 2023 r. w sprawie stosowania art. 107 i 108 Traktatu </w:t>
      </w:r>
      <w:r w:rsidRPr="005C48A1">
        <w:rPr>
          <w:rFonts w:asciiTheme="minorHAnsi" w:eastAsia="Calibri" w:hAnsiTheme="minorHAnsi" w:cstheme="minorHAnsi"/>
          <w:iCs/>
          <w:color w:val="000000"/>
          <w:sz w:val="24"/>
          <w:szCs w:val="24"/>
        </w:rPr>
        <w:br/>
      </w:r>
      <w:r w:rsidRPr="005C48A1">
        <w:rPr>
          <w:rFonts w:asciiTheme="minorHAnsi" w:eastAsia="Calibri" w:hAnsiTheme="minorHAnsi" w:cstheme="minorHAnsi"/>
          <w:iCs/>
          <w:color w:val="000000"/>
          <w:sz w:val="24"/>
          <w:szCs w:val="24"/>
        </w:rPr>
        <w:lastRenderedPageBreak/>
        <w:t xml:space="preserve">o funkcjonowaniu Unii Europejskiej do pomocy de </w:t>
      </w:r>
      <w:proofErr w:type="spellStart"/>
      <w:r w:rsidRPr="005C48A1">
        <w:rPr>
          <w:rFonts w:asciiTheme="minorHAnsi" w:eastAsia="Calibri" w:hAnsiTheme="minorHAnsi" w:cstheme="minorHAnsi"/>
          <w:iCs/>
          <w:color w:val="000000"/>
          <w:sz w:val="24"/>
          <w:szCs w:val="24"/>
        </w:rPr>
        <w:t>minimis</w:t>
      </w:r>
      <w:proofErr w:type="spellEnd"/>
      <w:r w:rsidRPr="005C48A1">
        <w:rPr>
          <w:rFonts w:asciiTheme="minorHAnsi" w:eastAsia="Calibri" w:hAnsiTheme="minorHAnsi" w:cstheme="minorHAnsi"/>
          <w:color w:val="000000"/>
          <w:sz w:val="24"/>
          <w:szCs w:val="24"/>
        </w:rPr>
        <w:t>, jak również w rozporządzeniach stosowanych odpowiednio dla sektora rolnego oraz rybołówstwa i akwakultury</w:t>
      </w:r>
      <w:r w:rsidR="00147902">
        <w:rPr>
          <w:rFonts w:asciiTheme="minorHAnsi" w:eastAsia="Calibri" w:hAnsiTheme="minorHAnsi" w:cstheme="minorHAnsi"/>
          <w:color w:val="000000"/>
          <w:sz w:val="24"/>
          <w:szCs w:val="24"/>
        </w:rPr>
        <w:t>.</w:t>
      </w:r>
    </w:p>
    <w:p w14:paraId="02648164" w14:textId="07DDBC92" w:rsidR="0014736D" w:rsidRPr="005C48A1"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sz w:val="24"/>
          <w:szCs w:val="24"/>
          <w:lang w:eastAsia="pl-PL"/>
        </w:rPr>
      </w:pPr>
      <w:r w:rsidRPr="005C48A1">
        <w:rPr>
          <w:rFonts w:asciiTheme="minorHAnsi" w:eastAsia="Calibri" w:hAnsiTheme="minorHAnsi" w:cstheme="minorHAnsi"/>
          <w:b/>
          <w:bCs/>
          <w:sz w:val="24"/>
          <w:szCs w:val="24"/>
        </w:rPr>
        <w:t xml:space="preserve">Pracowniku </w:t>
      </w:r>
      <w:r w:rsidRPr="005C48A1">
        <w:rPr>
          <w:rFonts w:asciiTheme="minorHAnsi" w:eastAsia="Calibri" w:hAnsiTheme="minorHAnsi" w:cstheme="minorHAnsi"/>
          <w:sz w:val="24"/>
          <w:szCs w:val="24"/>
        </w:rPr>
        <w:t xml:space="preserve">– należy przez to rozumieć osobę fizyczną zatrudnioną na podstawie umowy </w:t>
      </w:r>
      <w:r w:rsidRPr="005C48A1">
        <w:rPr>
          <w:rFonts w:asciiTheme="minorHAnsi" w:eastAsia="Calibri" w:hAnsiTheme="minorHAnsi" w:cstheme="minorHAnsi"/>
          <w:sz w:val="24"/>
          <w:szCs w:val="24"/>
        </w:rPr>
        <w:br/>
        <w:t xml:space="preserve">o pracę, powołania, wyboru, mianowania lub spółdzielczej umowy o pracę, tj. umów zawieranych na podstawie </w:t>
      </w:r>
      <w:r w:rsidRPr="005C48A1">
        <w:rPr>
          <w:rFonts w:asciiTheme="minorHAnsi" w:eastAsia="Calibri" w:hAnsiTheme="minorHAnsi" w:cstheme="minorHAnsi"/>
          <w:iCs/>
          <w:sz w:val="24"/>
          <w:szCs w:val="24"/>
        </w:rPr>
        <w:t>ustawy</w:t>
      </w:r>
      <w:r w:rsidRPr="005C48A1">
        <w:rPr>
          <w:rFonts w:asciiTheme="minorHAnsi" w:eastAsia="Calibri" w:hAnsiTheme="minorHAnsi" w:cstheme="minorHAnsi"/>
          <w:sz w:val="24"/>
          <w:szCs w:val="24"/>
        </w:rPr>
        <w:t xml:space="preserve"> </w:t>
      </w:r>
      <w:r w:rsidRPr="005C48A1">
        <w:rPr>
          <w:rFonts w:asciiTheme="minorHAnsi" w:eastAsia="Calibri" w:hAnsiTheme="minorHAnsi" w:cstheme="minorHAnsi"/>
          <w:iCs/>
          <w:sz w:val="24"/>
          <w:szCs w:val="24"/>
        </w:rPr>
        <w:t>z dnia 26 czerwca 1974 r. Kodeks pracy</w:t>
      </w:r>
      <w:r w:rsidR="00147902">
        <w:rPr>
          <w:rFonts w:asciiTheme="minorHAnsi" w:eastAsia="Calibri" w:hAnsiTheme="minorHAnsi" w:cstheme="minorHAnsi"/>
          <w:iCs/>
          <w:sz w:val="24"/>
          <w:szCs w:val="24"/>
        </w:rPr>
        <w:t>.</w:t>
      </w:r>
    </w:p>
    <w:p w14:paraId="64C483D0" w14:textId="77777777" w:rsidR="0014736D" w:rsidRPr="005008AB" w:rsidRDefault="0014736D" w:rsidP="007649CF">
      <w:pPr>
        <w:widowControl/>
        <w:numPr>
          <w:ilvl w:val="0"/>
          <w:numId w:val="13"/>
        </w:numPr>
        <w:autoSpaceDE/>
        <w:autoSpaceDN/>
        <w:spacing w:after="3" w:line="248" w:lineRule="auto"/>
        <w:ind w:right="38"/>
        <w:contextualSpacing/>
        <w:jc w:val="both"/>
        <w:rPr>
          <w:rFonts w:asciiTheme="minorHAnsi" w:eastAsia="Calibri" w:hAnsiTheme="minorHAnsi" w:cstheme="minorHAnsi"/>
          <w:color w:val="000000"/>
          <w:sz w:val="24"/>
          <w:szCs w:val="24"/>
          <w:lang w:eastAsia="pl-PL"/>
        </w:rPr>
      </w:pPr>
      <w:r w:rsidRPr="005008AB">
        <w:rPr>
          <w:rFonts w:asciiTheme="minorHAnsi" w:eastAsia="Calibri" w:hAnsiTheme="minorHAnsi" w:cstheme="minorHAnsi"/>
          <w:b/>
          <w:color w:val="000000"/>
          <w:sz w:val="24"/>
          <w:szCs w:val="24"/>
          <w:lang w:eastAsia="pl-PL"/>
        </w:rPr>
        <w:t xml:space="preserve">Przeciętnym wynagrodzeniu </w:t>
      </w:r>
      <w:r w:rsidRPr="005008AB">
        <w:rPr>
          <w:rFonts w:asciiTheme="minorHAnsi" w:eastAsia="Calibri" w:hAnsiTheme="minorHAnsi" w:cstheme="minorHAnsi"/>
          <w:color w:val="000000"/>
          <w:sz w:val="24"/>
          <w:szCs w:val="24"/>
          <w:lang w:eastAsia="pl-PL"/>
        </w:rPr>
        <w:t xml:space="preserve">–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w:t>
      </w:r>
    </w:p>
    <w:p w14:paraId="62019C07" w14:textId="3D4ADC9A"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bCs/>
          <w:color w:val="000000"/>
          <w:sz w:val="24"/>
          <w:szCs w:val="24"/>
        </w:rPr>
        <w:t xml:space="preserve">Rozporządzeniu </w:t>
      </w:r>
      <w:r w:rsidRPr="005008AB">
        <w:rPr>
          <w:rFonts w:asciiTheme="minorHAnsi" w:eastAsia="Calibri" w:hAnsiTheme="minorHAnsi" w:cstheme="minorHAnsi"/>
          <w:color w:val="000000"/>
          <w:sz w:val="24"/>
          <w:szCs w:val="24"/>
        </w:rPr>
        <w:t xml:space="preserve">– należy przez to rozumieć </w:t>
      </w:r>
      <w:r w:rsidRPr="005008AB">
        <w:rPr>
          <w:rFonts w:asciiTheme="minorHAnsi" w:eastAsia="Calibri" w:hAnsiTheme="minorHAnsi" w:cstheme="minorHAnsi"/>
          <w:color w:val="000000"/>
          <w:sz w:val="24"/>
          <w:szCs w:val="24"/>
          <w:lang w:eastAsia="pl-PL"/>
        </w:rPr>
        <w:t>Rozporządzenie Ministra Rodziny, Pracy i Polityki Społecznej z dnia 25 listopada 2025 r. w sprawie Krajowego Funduszu Szkoleniowego</w:t>
      </w:r>
      <w:r w:rsidR="00147902">
        <w:rPr>
          <w:rFonts w:asciiTheme="minorHAnsi" w:eastAsia="Calibri" w:hAnsiTheme="minorHAnsi" w:cstheme="minorHAnsi"/>
          <w:color w:val="000000"/>
          <w:sz w:val="24"/>
          <w:szCs w:val="24"/>
          <w:lang w:eastAsia="pl-PL"/>
        </w:rPr>
        <w:t>.</w:t>
      </w:r>
    </w:p>
    <w:p w14:paraId="72CBA4BD" w14:textId="4D1D5748"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color w:val="000000"/>
          <w:sz w:val="24"/>
          <w:szCs w:val="24"/>
          <w:lang w:eastAsia="pl-PL"/>
        </w:rPr>
        <w:t>Staroście</w:t>
      </w:r>
      <w:r w:rsidRPr="005008AB">
        <w:rPr>
          <w:rFonts w:asciiTheme="minorHAnsi" w:eastAsia="Calibri" w:hAnsiTheme="minorHAnsi" w:cstheme="minorHAnsi"/>
          <w:color w:val="000000"/>
          <w:sz w:val="24"/>
          <w:szCs w:val="24"/>
          <w:lang w:eastAsia="pl-PL"/>
        </w:rPr>
        <w:t xml:space="preserve"> – należy rozumieć działającego z upoważnienia Starosty Dyrektora Powiatowego Urzędu Pracy </w:t>
      </w:r>
      <w:r w:rsidR="00FF651F">
        <w:rPr>
          <w:rFonts w:asciiTheme="minorHAnsi" w:eastAsia="Calibri" w:hAnsiTheme="minorHAnsi" w:cstheme="minorHAnsi"/>
          <w:color w:val="000000"/>
          <w:sz w:val="24"/>
          <w:szCs w:val="24"/>
          <w:lang w:eastAsia="pl-PL"/>
        </w:rPr>
        <w:t>we Włoszczowie</w:t>
      </w:r>
      <w:r w:rsidRPr="005008AB">
        <w:rPr>
          <w:rFonts w:asciiTheme="minorHAnsi" w:eastAsia="Calibri" w:hAnsiTheme="minorHAnsi" w:cstheme="minorHAnsi"/>
          <w:color w:val="000000"/>
          <w:sz w:val="24"/>
          <w:szCs w:val="24"/>
          <w:lang w:eastAsia="pl-PL"/>
        </w:rPr>
        <w:t xml:space="preserve">.  </w:t>
      </w:r>
    </w:p>
    <w:p w14:paraId="097BCB98" w14:textId="517C8984"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bCs/>
          <w:color w:val="000000"/>
          <w:sz w:val="24"/>
          <w:szCs w:val="24"/>
        </w:rPr>
        <w:t xml:space="preserve">Studiach podyplomowych </w:t>
      </w:r>
      <w:r w:rsidRPr="005008AB">
        <w:rPr>
          <w:rFonts w:asciiTheme="minorHAnsi" w:eastAsia="Calibri" w:hAnsiTheme="minorHAnsi" w:cstheme="minorHAnsi"/>
          <w:color w:val="000000"/>
          <w:sz w:val="24"/>
          <w:szCs w:val="24"/>
        </w:rPr>
        <w:t>– należy przez to rozumieć inną niż studia wyższe i studia doktoranckie formę kształcenia przeznaczoną dla osób legitymujących się dyplomem ukończenia studiów wyższych</w:t>
      </w:r>
      <w:r w:rsidR="00147902">
        <w:rPr>
          <w:rFonts w:asciiTheme="minorHAnsi" w:eastAsia="Calibri" w:hAnsiTheme="minorHAnsi" w:cstheme="minorHAnsi"/>
          <w:color w:val="000000"/>
          <w:sz w:val="24"/>
          <w:szCs w:val="24"/>
        </w:rPr>
        <w:t>.</w:t>
      </w:r>
    </w:p>
    <w:p w14:paraId="6D3E2D1B" w14:textId="6F629C3A"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bCs/>
          <w:color w:val="000000"/>
          <w:sz w:val="24"/>
          <w:szCs w:val="24"/>
        </w:rPr>
        <w:t xml:space="preserve">Umowie KFS </w:t>
      </w:r>
      <w:r w:rsidRPr="005008AB">
        <w:rPr>
          <w:rFonts w:asciiTheme="minorHAnsi" w:eastAsia="Calibri" w:hAnsiTheme="minorHAnsi" w:cstheme="minorHAnsi"/>
          <w:color w:val="000000"/>
          <w:sz w:val="24"/>
          <w:szCs w:val="24"/>
        </w:rPr>
        <w:t xml:space="preserve">– należy przez to rozumieć umowę w sprawie finansowania działań obejmujących kształcenie ustawiczne dofinansowywane z Krajowego Funduszu Szkoleniowego zawartą pomiędzy Powiatem </w:t>
      </w:r>
      <w:r w:rsidR="00FF651F">
        <w:rPr>
          <w:rFonts w:asciiTheme="minorHAnsi" w:eastAsia="Calibri" w:hAnsiTheme="minorHAnsi" w:cstheme="minorHAnsi"/>
          <w:color w:val="000000"/>
          <w:sz w:val="24"/>
          <w:szCs w:val="24"/>
        </w:rPr>
        <w:t>Włoszczowskim</w:t>
      </w:r>
      <w:r w:rsidR="005C48A1">
        <w:rPr>
          <w:rFonts w:asciiTheme="minorHAnsi" w:eastAsia="Calibri" w:hAnsiTheme="minorHAnsi" w:cstheme="minorHAnsi"/>
          <w:color w:val="000000"/>
          <w:sz w:val="24"/>
          <w:szCs w:val="24"/>
        </w:rPr>
        <w:t xml:space="preserve"> </w:t>
      </w:r>
      <w:r w:rsidRPr="005008AB">
        <w:rPr>
          <w:rFonts w:asciiTheme="minorHAnsi" w:eastAsia="Calibri" w:hAnsiTheme="minorHAnsi" w:cstheme="minorHAnsi"/>
          <w:color w:val="000000"/>
          <w:sz w:val="24"/>
          <w:szCs w:val="24"/>
        </w:rPr>
        <w:t xml:space="preserve">reprezentowanym przez Dyrektora PUP a </w:t>
      </w:r>
      <w:r w:rsidRPr="005008AB">
        <w:rPr>
          <w:rFonts w:asciiTheme="minorHAnsi" w:eastAsia="Calibri" w:hAnsiTheme="minorHAnsi" w:cstheme="minorHAnsi"/>
          <w:sz w:val="24"/>
          <w:szCs w:val="24"/>
        </w:rPr>
        <w:t>Wnioskodawcą</w:t>
      </w:r>
      <w:r w:rsidR="00147902">
        <w:rPr>
          <w:rFonts w:asciiTheme="minorHAnsi" w:eastAsia="Calibri" w:hAnsiTheme="minorHAnsi" w:cstheme="minorHAnsi"/>
          <w:sz w:val="24"/>
          <w:szCs w:val="24"/>
        </w:rPr>
        <w:t>.</w:t>
      </w:r>
    </w:p>
    <w:p w14:paraId="05554911" w14:textId="4F921B48"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bCs/>
          <w:color w:val="000000"/>
          <w:sz w:val="24"/>
          <w:szCs w:val="24"/>
        </w:rPr>
        <w:t xml:space="preserve">Urzędzie </w:t>
      </w:r>
      <w:r w:rsidRPr="005008AB">
        <w:rPr>
          <w:rFonts w:asciiTheme="minorHAnsi" w:eastAsia="Calibri" w:hAnsiTheme="minorHAnsi" w:cstheme="minorHAnsi"/>
          <w:color w:val="000000"/>
          <w:sz w:val="24"/>
          <w:szCs w:val="24"/>
        </w:rPr>
        <w:t>(inaczej: PUP) – należy przez to rozumieć</w:t>
      </w:r>
      <w:r w:rsidRPr="005008AB">
        <w:rPr>
          <w:rFonts w:asciiTheme="minorHAnsi" w:eastAsia="Calibri" w:hAnsiTheme="minorHAnsi" w:cstheme="minorHAnsi"/>
          <w:color w:val="000000"/>
          <w:sz w:val="24"/>
          <w:szCs w:val="24"/>
          <w:lang w:eastAsia="pl-PL"/>
        </w:rPr>
        <w:t xml:space="preserve"> Powiatowy Urząd Pracy </w:t>
      </w:r>
      <w:r w:rsidR="00284967">
        <w:rPr>
          <w:rFonts w:asciiTheme="minorHAnsi" w:eastAsia="Calibri" w:hAnsiTheme="minorHAnsi" w:cstheme="minorHAnsi"/>
          <w:color w:val="000000"/>
          <w:sz w:val="24"/>
          <w:szCs w:val="24"/>
          <w:lang w:eastAsia="pl-PL"/>
        </w:rPr>
        <w:t>we Włoszczowie</w:t>
      </w:r>
      <w:r w:rsidR="00147902">
        <w:rPr>
          <w:rFonts w:asciiTheme="minorHAnsi" w:eastAsia="Calibri" w:hAnsiTheme="minorHAnsi" w:cstheme="minorHAnsi"/>
          <w:color w:val="000000"/>
          <w:sz w:val="24"/>
          <w:szCs w:val="24"/>
          <w:lang w:eastAsia="pl-PL"/>
        </w:rPr>
        <w:t>.</w:t>
      </w:r>
    </w:p>
    <w:p w14:paraId="33E0C627" w14:textId="702EA2FD" w:rsidR="0014736D" w:rsidRPr="005C48A1"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bCs/>
          <w:color w:val="000000"/>
          <w:sz w:val="24"/>
          <w:szCs w:val="24"/>
        </w:rPr>
        <w:t xml:space="preserve">Ustawie </w:t>
      </w:r>
      <w:r w:rsidRPr="005008AB">
        <w:rPr>
          <w:rFonts w:asciiTheme="minorHAnsi" w:eastAsia="Calibri" w:hAnsiTheme="minorHAnsi" w:cstheme="minorHAnsi"/>
          <w:color w:val="000000"/>
          <w:sz w:val="24"/>
          <w:szCs w:val="24"/>
        </w:rPr>
        <w:t xml:space="preserve">– </w:t>
      </w:r>
      <w:r w:rsidRPr="005C48A1">
        <w:rPr>
          <w:rFonts w:asciiTheme="minorHAnsi" w:eastAsia="Calibri" w:hAnsiTheme="minorHAnsi" w:cstheme="minorHAnsi"/>
          <w:color w:val="000000"/>
          <w:sz w:val="24"/>
          <w:szCs w:val="24"/>
        </w:rPr>
        <w:t xml:space="preserve">należy przez to rozumieć </w:t>
      </w:r>
      <w:r w:rsidRPr="005C48A1">
        <w:rPr>
          <w:rFonts w:asciiTheme="minorHAnsi" w:eastAsia="Calibri" w:hAnsiTheme="minorHAnsi" w:cstheme="minorHAnsi"/>
          <w:iCs/>
          <w:color w:val="000000"/>
          <w:sz w:val="24"/>
          <w:szCs w:val="24"/>
        </w:rPr>
        <w:t>ustawę określoną w § 1 ustęp 1</w:t>
      </w:r>
      <w:r w:rsidR="00147902">
        <w:rPr>
          <w:rFonts w:asciiTheme="minorHAnsi" w:eastAsia="Calibri" w:hAnsiTheme="minorHAnsi" w:cstheme="minorHAnsi"/>
          <w:iCs/>
          <w:color w:val="000000"/>
          <w:sz w:val="24"/>
          <w:szCs w:val="24"/>
        </w:rPr>
        <w:t>.</w:t>
      </w:r>
    </w:p>
    <w:p w14:paraId="511E89C1" w14:textId="77777777"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C48A1">
        <w:rPr>
          <w:rFonts w:asciiTheme="minorHAnsi" w:eastAsia="Calibri" w:hAnsiTheme="minorHAnsi" w:cstheme="minorHAnsi"/>
          <w:b/>
          <w:bCs/>
          <w:color w:val="000000"/>
          <w:sz w:val="24"/>
          <w:szCs w:val="24"/>
        </w:rPr>
        <w:t xml:space="preserve">Wniosku </w:t>
      </w:r>
      <w:r w:rsidRPr="005C48A1">
        <w:rPr>
          <w:rFonts w:asciiTheme="minorHAnsi" w:eastAsia="Calibri" w:hAnsiTheme="minorHAnsi" w:cstheme="minorHAnsi"/>
          <w:color w:val="000000"/>
          <w:sz w:val="24"/>
          <w:szCs w:val="24"/>
        </w:rPr>
        <w:t>(inaczej: wniosek KFS) - należy przez to rozumieć „</w:t>
      </w:r>
      <w:r w:rsidRPr="005C48A1">
        <w:rPr>
          <w:rFonts w:asciiTheme="minorHAnsi" w:eastAsia="Calibri" w:hAnsiTheme="minorHAnsi" w:cstheme="minorHAnsi"/>
          <w:sz w:val="24"/>
          <w:szCs w:val="24"/>
        </w:rPr>
        <w:t>Wniosek</w:t>
      </w:r>
      <w:r w:rsidRPr="005008AB">
        <w:rPr>
          <w:rFonts w:asciiTheme="minorHAnsi" w:eastAsia="Calibri" w:hAnsiTheme="minorHAnsi" w:cstheme="minorHAnsi"/>
          <w:sz w:val="24"/>
          <w:szCs w:val="24"/>
        </w:rPr>
        <w:t xml:space="preserve"> podmiotu o finansowanie działań ze środków Krajowego Funduszu Szkoleniowego (KFS) na finansowanie kosztów kształcenia ustawicznego</w:t>
      </w:r>
      <w:r w:rsidRPr="005008AB">
        <w:rPr>
          <w:rFonts w:asciiTheme="minorHAnsi" w:eastAsia="Calibri" w:hAnsiTheme="minorHAnsi" w:cstheme="minorHAnsi"/>
          <w:color w:val="000000"/>
          <w:sz w:val="24"/>
          <w:szCs w:val="24"/>
        </w:rPr>
        <w:t>” złożony elektronicznie przez platformę praca.gov.pl wraz ze stosownymi załącznikami obowiązującymi w Urzędzie.</w:t>
      </w:r>
    </w:p>
    <w:p w14:paraId="1B9784D0" w14:textId="01166FEE" w:rsidR="0014736D" w:rsidRPr="005008AB" w:rsidRDefault="0014736D" w:rsidP="007649CF">
      <w:pPr>
        <w:widowControl/>
        <w:numPr>
          <w:ilvl w:val="0"/>
          <w:numId w:val="13"/>
        </w:numPr>
        <w:autoSpaceDE/>
        <w:autoSpaceDN/>
        <w:adjustRightInd w:val="0"/>
        <w:spacing w:after="160" w:line="259" w:lineRule="auto"/>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b/>
          <w:sz w:val="24"/>
          <w:szCs w:val="24"/>
          <w:lang w:eastAsia="pl-PL"/>
        </w:rPr>
        <w:t>Usługodawcy</w:t>
      </w:r>
      <w:r w:rsidR="001E5B1A" w:rsidRPr="005008AB">
        <w:rPr>
          <w:rFonts w:asciiTheme="minorHAnsi" w:eastAsia="Calibri" w:hAnsiTheme="minorHAnsi" w:cstheme="minorHAnsi"/>
          <w:b/>
          <w:sz w:val="24"/>
          <w:szCs w:val="24"/>
          <w:lang w:eastAsia="pl-PL"/>
        </w:rPr>
        <w:t>/realizator działań</w:t>
      </w:r>
      <w:r w:rsidRPr="005008AB">
        <w:rPr>
          <w:rFonts w:asciiTheme="minorHAnsi" w:eastAsia="Calibri" w:hAnsiTheme="minorHAnsi" w:cstheme="minorHAnsi"/>
          <w:color w:val="000000"/>
          <w:sz w:val="24"/>
          <w:szCs w:val="24"/>
          <w:lang w:eastAsia="pl-PL"/>
        </w:rPr>
        <w:t xml:space="preserve"> –</w:t>
      </w:r>
      <w:r w:rsidRPr="005008AB">
        <w:rPr>
          <w:rFonts w:asciiTheme="minorHAnsi" w:eastAsia="Calibri" w:hAnsiTheme="minorHAnsi" w:cstheme="minorHAnsi"/>
          <w:sz w:val="24"/>
          <w:szCs w:val="24"/>
          <w:lang w:eastAsia="pl-PL"/>
        </w:rPr>
        <w:t xml:space="preserve"> należy przez to rozumieć instytucję szkoleniową/uczelnię, która przeprowadzi szkolenie/ studia podyplomowe/ egzaminy w ramach działań finansowanych </w:t>
      </w:r>
      <w:r w:rsidR="00284967">
        <w:rPr>
          <w:rFonts w:asciiTheme="minorHAnsi" w:eastAsia="Calibri" w:hAnsiTheme="minorHAnsi" w:cstheme="minorHAnsi"/>
          <w:sz w:val="24"/>
          <w:szCs w:val="24"/>
          <w:lang w:eastAsia="pl-PL"/>
        </w:rPr>
        <w:br/>
      </w:r>
      <w:r w:rsidRPr="005008AB">
        <w:rPr>
          <w:rFonts w:asciiTheme="minorHAnsi" w:eastAsia="Calibri" w:hAnsiTheme="minorHAnsi" w:cstheme="minorHAnsi"/>
          <w:sz w:val="24"/>
          <w:szCs w:val="24"/>
          <w:lang w:eastAsia="pl-PL"/>
        </w:rPr>
        <w:t xml:space="preserve">ze środków KFS lub jednostkę, która przeprowadzi niezbędne badania lekarskie i psychologiczne uczestników kształcenia, lub towarzystwo ubezpieczeniowe które obejmie ubezpieczeniem ww. uczestników. </w:t>
      </w:r>
    </w:p>
    <w:p w14:paraId="1ECECEEB" w14:textId="77777777" w:rsidR="0014736D" w:rsidRPr="005008AB" w:rsidRDefault="0014736D" w:rsidP="00BC0BF7">
      <w:pPr>
        <w:widowControl/>
        <w:adjustRightInd w:val="0"/>
        <w:jc w:val="center"/>
        <w:rPr>
          <w:rFonts w:asciiTheme="minorHAnsi" w:eastAsia="Calibri" w:hAnsiTheme="minorHAnsi" w:cstheme="minorHAnsi"/>
          <w:b/>
          <w:bCs/>
          <w:color w:val="000000"/>
          <w:sz w:val="24"/>
          <w:szCs w:val="24"/>
        </w:rPr>
      </w:pPr>
    </w:p>
    <w:p w14:paraId="7EE4DF6A" w14:textId="77777777" w:rsidR="00A0593C" w:rsidRPr="005008AB" w:rsidRDefault="00822119" w:rsidP="00BC0BF7">
      <w:pPr>
        <w:pStyle w:val="Nagwek1"/>
        <w:spacing w:before="1"/>
        <w:ind w:left="1092" w:right="257"/>
        <w:rPr>
          <w:rFonts w:asciiTheme="minorHAnsi" w:hAnsiTheme="minorHAnsi" w:cstheme="minorHAnsi"/>
        </w:rPr>
      </w:pPr>
      <w:r w:rsidRPr="005008AB">
        <w:rPr>
          <w:rFonts w:asciiTheme="minorHAnsi" w:hAnsiTheme="minorHAnsi" w:cstheme="minorHAnsi"/>
        </w:rPr>
        <w:t>§ 3</w:t>
      </w:r>
    </w:p>
    <w:p w14:paraId="2D5BE1BE" w14:textId="77777777" w:rsidR="00A0593C" w:rsidRPr="005008AB" w:rsidRDefault="00822119" w:rsidP="00BC0BF7">
      <w:pPr>
        <w:spacing w:line="272" w:lineRule="exact"/>
        <w:ind w:left="1092" w:right="257"/>
        <w:jc w:val="center"/>
        <w:rPr>
          <w:rFonts w:asciiTheme="minorHAnsi" w:hAnsiTheme="minorHAnsi" w:cstheme="minorHAnsi"/>
          <w:b/>
          <w:sz w:val="24"/>
          <w:szCs w:val="24"/>
        </w:rPr>
      </w:pPr>
      <w:r w:rsidRPr="005008AB">
        <w:rPr>
          <w:rFonts w:asciiTheme="minorHAnsi" w:hAnsiTheme="minorHAnsi" w:cstheme="minorHAnsi"/>
          <w:b/>
          <w:sz w:val="24"/>
          <w:szCs w:val="24"/>
        </w:rPr>
        <w:t>PRZEDMIOT FINANSOWANIA</w:t>
      </w:r>
    </w:p>
    <w:p w14:paraId="67CF1A4E" w14:textId="77777777" w:rsidR="00101C9D" w:rsidRPr="005008AB" w:rsidRDefault="00101C9D" w:rsidP="007649CF">
      <w:pPr>
        <w:pStyle w:val="Akapitzlist"/>
        <w:numPr>
          <w:ilvl w:val="0"/>
          <w:numId w:val="7"/>
        </w:numPr>
        <w:ind w:right="257"/>
        <w:rPr>
          <w:rFonts w:asciiTheme="minorHAnsi" w:hAnsiTheme="minorHAnsi" w:cstheme="minorHAnsi"/>
          <w:sz w:val="24"/>
          <w:szCs w:val="24"/>
        </w:rPr>
      </w:pPr>
      <w:r w:rsidRPr="005008AB">
        <w:rPr>
          <w:rFonts w:asciiTheme="minorHAnsi" w:hAnsiTheme="minorHAnsi" w:cstheme="minorHAnsi"/>
          <w:sz w:val="24"/>
          <w:szCs w:val="24"/>
        </w:rPr>
        <w:t>Ze środków KFS mogą być finansowane koszty związane z kształceniem ustawicznym obejmujące należności:</w:t>
      </w:r>
    </w:p>
    <w:p w14:paraId="0F312131" w14:textId="54D0AE8A" w:rsidR="00101C9D" w:rsidRPr="005008AB" w:rsidRDefault="00101C9D" w:rsidP="00284967">
      <w:pPr>
        <w:ind w:left="709" w:right="257"/>
        <w:jc w:val="both"/>
        <w:rPr>
          <w:rFonts w:asciiTheme="minorHAnsi" w:hAnsiTheme="minorHAnsi" w:cstheme="minorHAnsi"/>
          <w:sz w:val="24"/>
          <w:szCs w:val="24"/>
        </w:rPr>
      </w:pPr>
      <w:r w:rsidRPr="005008AB">
        <w:rPr>
          <w:rFonts w:asciiTheme="minorHAnsi" w:hAnsiTheme="minorHAnsi" w:cstheme="minorHAnsi"/>
          <w:sz w:val="24"/>
          <w:szCs w:val="24"/>
        </w:rPr>
        <w:t xml:space="preserve">1) dla instytucji realizującej szkolenia wskazane przez podmiot wnioskujący o udzielenie pomocy </w:t>
      </w:r>
      <w:r w:rsidR="00284967">
        <w:rPr>
          <w:rFonts w:asciiTheme="minorHAnsi" w:hAnsiTheme="minorHAnsi" w:cstheme="minorHAnsi"/>
          <w:sz w:val="24"/>
          <w:szCs w:val="24"/>
        </w:rPr>
        <w:br/>
      </w:r>
      <w:r w:rsidRPr="005008AB">
        <w:rPr>
          <w:rFonts w:asciiTheme="minorHAnsi" w:hAnsiTheme="minorHAnsi" w:cstheme="minorHAnsi"/>
          <w:sz w:val="24"/>
          <w:szCs w:val="24"/>
        </w:rPr>
        <w:t>na kształcenie ustawiczne;</w:t>
      </w:r>
    </w:p>
    <w:p w14:paraId="6AD31C21" w14:textId="3679F603" w:rsidR="00101C9D" w:rsidRPr="005008AB" w:rsidRDefault="00101C9D" w:rsidP="00284967">
      <w:pPr>
        <w:ind w:left="709" w:right="257"/>
        <w:jc w:val="both"/>
        <w:rPr>
          <w:rFonts w:asciiTheme="minorHAnsi" w:hAnsiTheme="minorHAnsi" w:cstheme="minorHAnsi"/>
          <w:sz w:val="24"/>
          <w:szCs w:val="24"/>
        </w:rPr>
      </w:pPr>
      <w:r w:rsidRPr="005008AB">
        <w:rPr>
          <w:rFonts w:asciiTheme="minorHAnsi" w:hAnsiTheme="minorHAnsi" w:cstheme="minorHAnsi"/>
          <w:sz w:val="24"/>
          <w:szCs w:val="24"/>
        </w:rPr>
        <w:t xml:space="preserve">2) dla instytucji potwierdzającej nabytą wiedzę i umiejętności lub wydającej dokumenty </w:t>
      </w:r>
      <w:r w:rsidR="00284967">
        <w:rPr>
          <w:rFonts w:asciiTheme="minorHAnsi" w:hAnsiTheme="minorHAnsi" w:cstheme="minorHAnsi"/>
          <w:sz w:val="24"/>
          <w:szCs w:val="24"/>
        </w:rPr>
        <w:br/>
        <w:t>p</w:t>
      </w:r>
      <w:r w:rsidRPr="005008AB">
        <w:rPr>
          <w:rFonts w:asciiTheme="minorHAnsi" w:hAnsiTheme="minorHAnsi" w:cstheme="minorHAnsi"/>
          <w:sz w:val="24"/>
          <w:szCs w:val="24"/>
        </w:rPr>
        <w:t>otwierdzające nabycie wiedzy i umiejętności;</w:t>
      </w:r>
    </w:p>
    <w:p w14:paraId="3FEB1B32" w14:textId="77777777" w:rsidR="00101C9D" w:rsidRPr="005008AB" w:rsidRDefault="00101C9D" w:rsidP="00284967">
      <w:pPr>
        <w:ind w:left="709" w:right="255"/>
        <w:jc w:val="both"/>
        <w:rPr>
          <w:rFonts w:asciiTheme="minorHAnsi" w:hAnsiTheme="minorHAnsi" w:cstheme="minorHAnsi"/>
          <w:sz w:val="24"/>
          <w:szCs w:val="24"/>
        </w:rPr>
      </w:pPr>
      <w:r w:rsidRPr="005008AB">
        <w:rPr>
          <w:rFonts w:asciiTheme="minorHAnsi" w:hAnsiTheme="minorHAnsi" w:cstheme="minorHAnsi"/>
          <w:sz w:val="24"/>
          <w:szCs w:val="24"/>
        </w:rPr>
        <w:t>3) dla instytucji realizującej studia podyplomowe;</w:t>
      </w:r>
    </w:p>
    <w:p w14:paraId="397F14B9" w14:textId="77777777" w:rsidR="00101C9D" w:rsidRPr="005008AB" w:rsidRDefault="00101C9D" w:rsidP="00284967">
      <w:pPr>
        <w:ind w:left="709" w:right="257"/>
        <w:jc w:val="both"/>
        <w:rPr>
          <w:rFonts w:asciiTheme="minorHAnsi" w:hAnsiTheme="minorHAnsi" w:cstheme="minorHAnsi"/>
          <w:sz w:val="24"/>
          <w:szCs w:val="24"/>
        </w:rPr>
      </w:pPr>
      <w:r w:rsidRPr="005008AB">
        <w:rPr>
          <w:rFonts w:asciiTheme="minorHAnsi" w:hAnsiTheme="minorHAnsi" w:cstheme="minorHAnsi"/>
          <w:sz w:val="24"/>
          <w:szCs w:val="24"/>
        </w:rPr>
        <w:t>4) dla instytucji realizującej badania lekarskie i psychologiczne wymagane do podjęcia przez osoby pracujące kształcenia lub zadań zawodowych po ukończonym kształceniu;</w:t>
      </w:r>
    </w:p>
    <w:p w14:paraId="5B4AC297" w14:textId="77777777" w:rsidR="00101C9D" w:rsidRPr="005008AB" w:rsidRDefault="00101C9D" w:rsidP="00284967">
      <w:pPr>
        <w:ind w:left="709" w:right="257"/>
        <w:jc w:val="both"/>
        <w:rPr>
          <w:rFonts w:asciiTheme="minorHAnsi" w:hAnsiTheme="minorHAnsi" w:cstheme="minorHAnsi"/>
          <w:sz w:val="24"/>
          <w:szCs w:val="24"/>
        </w:rPr>
      </w:pPr>
      <w:r w:rsidRPr="005008AB">
        <w:rPr>
          <w:rFonts w:asciiTheme="minorHAnsi" w:hAnsiTheme="minorHAnsi" w:cstheme="minorHAnsi"/>
          <w:sz w:val="24"/>
          <w:szCs w:val="24"/>
        </w:rPr>
        <w:t>5) z tytułu ubezpieczenia od następstw nieszczęśliwych wypadków w związku z podjętym kształceniem, ponoszone przez podmiot wnioskujący o udzielenie pomocy na kształcenie ustawiczne lub instytucję realizującą to kształcenie.</w:t>
      </w:r>
    </w:p>
    <w:p w14:paraId="5E17FC56" w14:textId="77777777" w:rsidR="00F9267C" w:rsidRPr="005008AB" w:rsidRDefault="00F9267C" w:rsidP="007649CF">
      <w:pPr>
        <w:pStyle w:val="Akapitzlist"/>
        <w:numPr>
          <w:ilvl w:val="0"/>
          <w:numId w:val="7"/>
        </w:numPr>
        <w:ind w:right="257"/>
        <w:rPr>
          <w:rFonts w:asciiTheme="minorHAnsi" w:hAnsiTheme="minorHAnsi" w:cstheme="minorHAnsi"/>
          <w:sz w:val="24"/>
          <w:szCs w:val="24"/>
        </w:rPr>
      </w:pPr>
      <w:r w:rsidRPr="005008AB">
        <w:rPr>
          <w:rFonts w:asciiTheme="minorHAnsi" w:hAnsiTheme="minorHAnsi" w:cstheme="minorHAnsi"/>
          <w:sz w:val="24"/>
          <w:szCs w:val="24"/>
        </w:rPr>
        <w:t>Pomoc jest udzielana według ustalanych corocznie równorzędnych priorytetów wydatkowania.</w:t>
      </w:r>
    </w:p>
    <w:p w14:paraId="59385525" w14:textId="77777777" w:rsidR="00861C08" w:rsidRPr="005008AB" w:rsidRDefault="00861C08" w:rsidP="00F81E71">
      <w:pPr>
        <w:pStyle w:val="Akapitzlist"/>
        <w:ind w:left="786" w:right="257"/>
        <w:rPr>
          <w:rFonts w:asciiTheme="minorHAnsi" w:hAnsiTheme="minorHAnsi" w:cstheme="minorHAnsi"/>
          <w:sz w:val="24"/>
          <w:szCs w:val="24"/>
        </w:rPr>
      </w:pPr>
      <w:r w:rsidRPr="005008AB">
        <w:rPr>
          <w:rFonts w:asciiTheme="minorHAnsi" w:hAnsiTheme="minorHAnsi" w:cstheme="minorHAnsi"/>
          <w:sz w:val="24"/>
          <w:szCs w:val="24"/>
        </w:rPr>
        <w:t xml:space="preserve">    </w:t>
      </w:r>
      <w:r w:rsidR="00BC0BF7" w:rsidRPr="005008AB">
        <w:rPr>
          <w:rFonts w:asciiTheme="minorHAnsi" w:hAnsiTheme="minorHAnsi" w:cstheme="minorHAnsi"/>
          <w:sz w:val="24"/>
          <w:szCs w:val="24"/>
        </w:rPr>
        <w:t xml:space="preserve"> </w:t>
      </w:r>
      <w:r w:rsidRPr="005008AB">
        <w:rPr>
          <w:rFonts w:asciiTheme="minorHAnsi" w:hAnsiTheme="minorHAnsi" w:cstheme="minorHAnsi"/>
          <w:sz w:val="24"/>
          <w:szCs w:val="24"/>
        </w:rPr>
        <w:t>Wniosek o środki KFS składany przez podmiot musi mieścić się w obszarze przynajmniej jednego priorytetu wydatkowania środków KFS</w:t>
      </w:r>
      <w:r w:rsidR="005008AB" w:rsidRPr="005008AB">
        <w:rPr>
          <w:rFonts w:asciiTheme="minorHAnsi" w:hAnsiTheme="minorHAnsi" w:cstheme="minorHAnsi"/>
          <w:sz w:val="24"/>
          <w:szCs w:val="24"/>
        </w:rPr>
        <w:t>.</w:t>
      </w:r>
    </w:p>
    <w:p w14:paraId="6127477A" w14:textId="77777777" w:rsidR="00861C08" w:rsidRPr="005008AB" w:rsidRDefault="00861C08" w:rsidP="00861C08">
      <w:pPr>
        <w:pStyle w:val="Akapitzlist"/>
        <w:spacing w:line="272" w:lineRule="exact"/>
        <w:ind w:left="786" w:right="257" w:firstLine="0"/>
        <w:rPr>
          <w:rFonts w:asciiTheme="minorHAnsi" w:hAnsiTheme="minorHAnsi" w:cstheme="minorHAnsi"/>
          <w:sz w:val="24"/>
          <w:szCs w:val="24"/>
        </w:rPr>
      </w:pPr>
      <w:r w:rsidRPr="005008AB">
        <w:rPr>
          <w:rFonts w:asciiTheme="minorHAnsi" w:hAnsiTheme="minorHAnsi" w:cstheme="minorHAnsi"/>
          <w:sz w:val="24"/>
          <w:szCs w:val="24"/>
        </w:rPr>
        <w:t>Wnioski, które nie wpisują się w żaden z priorytetów będą rozpatrywane negatywnie.</w:t>
      </w:r>
    </w:p>
    <w:p w14:paraId="3AEE07C2" w14:textId="73427744" w:rsidR="00F9267C" w:rsidRPr="005008AB" w:rsidRDefault="00F9267C" w:rsidP="007649CF">
      <w:pPr>
        <w:pStyle w:val="Akapitzlist"/>
        <w:numPr>
          <w:ilvl w:val="0"/>
          <w:numId w:val="7"/>
        </w:numPr>
        <w:spacing w:line="272" w:lineRule="exact"/>
        <w:ind w:right="257"/>
        <w:rPr>
          <w:rFonts w:asciiTheme="minorHAnsi" w:hAnsiTheme="minorHAnsi" w:cstheme="minorHAnsi"/>
          <w:sz w:val="24"/>
          <w:szCs w:val="24"/>
        </w:rPr>
      </w:pPr>
      <w:r w:rsidRPr="005008AB">
        <w:rPr>
          <w:rFonts w:asciiTheme="minorHAnsi" w:hAnsiTheme="minorHAnsi" w:cstheme="minorHAnsi"/>
          <w:sz w:val="24"/>
          <w:szCs w:val="24"/>
        </w:rPr>
        <w:lastRenderedPageBreak/>
        <w:t xml:space="preserve">Jeżeli przeprowadzony nabór nie wyczerpie dostępnej dla PUP kwoty środków, </w:t>
      </w:r>
      <w:r w:rsidR="001064BB">
        <w:rPr>
          <w:rFonts w:asciiTheme="minorHAnsi" w:hAnsiTheme="minorHAnsi" w:cstheme="minorHAnsi"/>
          <w:sz w:val="24"/>
          <w:szCs w:val="24"/>
        </w:rPr>
        <w:t>S</w:t>
      </w:r>
      <w:r w:rsidRPr="005008AB">
        <w:rPr>
          <w:rFonts w:asciiTheme="minorHAnsi" w:hAnsiTheme="minorHAnsi" w:cstheme="minorHAnsi"/>
          <w:sz w:val="24"/>
          <w:szCs w:val="24"/>
        </w:rPr>
        <w:t>tarosta może ogłosić nabór na pozostałe środki z możliwością złożenia wniosków niespełniających priorytetów przyjętych na dany rok.</w:t>
      </w:r>
    </w:p>
    <w:p w14:paraId="58AC81A8" w14:textId="77777777" w:rsidR="001E5B1A" w:rsidRPr="005008AB" w:rsidRDefault="001E5B1A" w:rsidP="007649CF">
      <w:pPr>
        <w:pStyle w:val="Akapitzlist"/>
        <w:numPr>
          <w:ilvl w:val="0"/>
          <w:numId w:val="7"/>
        </w:numPr>
        <w:spacing w:line="272" w:lineRule="exact"/>
        <w:ind w:right="257"/>
        <w:rPr>
          <w:rFonts w:asciiTheme="minorHAnsi" w:hAnsiTheme="minorHAnsi" w:cstheme="minorHAnsi"/>
          <w:color w:val="FF0000"/>
          <w:sz w:val="24"/>
          <w:szCs w:val="24"/>
        </w:rPr>
      </w:pPr>
      <w:r w:rsidRPr="005008AB">
        <w:rPr>
          <w:rFonts w:asciiTheme="minorHAnsi" w:eastAsia="Calibri" w:hAnsiTheme="minorHAnsi" w:cstheme="minorHAnsi"/>
          <w:sz w:val="24"/>
          <w:szCs w:val="24"/>
        </w:rPr>
        <w:t>Środki KFS nie mogą zostać pr</w:t>
      </w:r>
      <w:r w:rsidRPr="005008AB">
        <w:rPr>
          <w:rFonts w:asciiTheme="minorHAnsi" w:eastAsia="Calibri" w:hAnsiTheme="minorHAnsi" w:cstheme="minorHAnsi"/>
          <w:color w:val="000000"/>
          <w:sz w:val="24"/>
          <w:szCs w:val="24"/>
        </w:rPr>
        <w:t xml:space="preserve">zeznaczone na opłacenie kosztów kształcenia ustawicznego, które: </w:t>
      </w:r>
    </w:p>
    <w:p w14:paraId="6CF6DE40" w14:textId="77777777" w:rsidR="001E5B1A" w:rsidRPr="005008AB" w:rsidRDefault="00BC0BF7" w:rsidP="00BC0BF7">
      <w:pPr>
        <w:widowControl/>
        <w:adjustRightInd w:val="0"/>
        <w:ind w:left="567" w:firstLine="284"/>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000000"/>
          <w:sz w:val="24"/>
          <w:szCs w:val="24"/>
        </w:rPr>
        <w:t xml:space="preserve">1) </w:t>
      </w:r>
      <w:r w:rsidR="001E5B1A" w:rsidRPr="005008AB">
        <w:rPr>
          <w:rFonts w:asciiTheme="minorHAnsi" w:eastAsia="Calibri" w:hAnsiTheme="minorHAnsi" w:cstheme="minorHAnsi"/>
          <w:color w:val="000000"/>
          <w:sz w:val="24"/>
          <w:szCs w:val="24"/>
        </w:rPr>
        <w:t xml:space="preserve">zostało sfinansowane z innych środków publicznych; </w:t>
      </w:r>
    </w:p>
    <w:p w14:paraId="55B91D62" w14:textId="77777777" w:rsidR="001E5B1A" w:rsidRPr="00E12E1D" w:rsidRDefault="00BC0BF7" w:rsidP="00A53FA0">
      <w:pPr>
        <w:widowControl/>
        <w:adjustRightInd w:val="0"/>
        <w:ind w:left="993" w:hanging="142"/>
        <w:jc w:val="both"/>
        <w:rPr>
          <w:rFonts w:asciiTheme="minorHAnsi" w:eastAsia="Calibri" w:hAnsiTheme="minorHAnsi" w:cstheme="minorHAnsi"/>
          <w:b/>
          <w:sz w:val="24"/>
          <w:szCs w:val="24"/>
        </w:rPr>
      </w:pPr>
      <w:r w:rsidRPr="005008AB">
        <w:rPr>
          <w:rFonts w:asciiTheme="minorHAnsi" w:eastAsia="Calibri" w:hAnsiTheme="minorHAnsi" w:cstheme="minorHAnsi"/>
          <w:color w:val="000000"/>
          <w:sz w:val="24"/>
          <w:szCs w:val="24"/>
        </w:rPr>
        <w:t xml:space="preserve">2) </w:t>
      </w:r>
      <w:r w:rsidR="001E5B1A" w:rsidRPr="005008AB">
        <w:rPr>
          <w:rFonts w:asciiTheme="minorHAnsi" w:eastAsia="Calibri" w:hAnsiTheme="minorHAnsi" w:cstheme="minorHAnsi"/>
          <w:color w:val="000000"/>
          <w:sz w:val="24"/>
          <w:szCs w:val="24"/>
        </w:rPr>
        <w:t>pracodawca jest obowiązany zapewnić n</w:t>
      </w:r>
      <w:r w:rsidR="00A53FA0" w:rsidRPr="005008AB">
        <w:rPr>
          <w:rFonts w:asciiTheme="minorHAnsi" w:eastAsia="Calibri" w:hAnsiTheme="minorHAnsi" w:cstheme="minorHAnsi"/>
          <w:color w:val="000000"/>
          <w:sz w:val="24"/>
          <w:szCs w:val="24"/>
        </w:rPr>
        <w:t xml:space="preserve">a podstawie odrębnych przepisów </w:t>
      </w:r>
      <w:r w:rsidR="00A53FA0" w:rsidRPr="00E12E1D">
        <w:rPr>
          <w:rFonts w:asciiTheme="minorHAnsi" w:eastAsia="Calibri" w:hAnsiTheme="minorHAnsi" w:cstheme="minorHAnsi"/>
          <w:b/>
          <w:sz w:val="24"/>
          <w:szCs w:val="24"/>
        </w:rPr>
        <w:t xml:space="preserve">m.in. </w:t>
      </w:r>
      <w:r w:rsidR="001E5B1A" w:rsidRPr="00E12E1D">
        <w:rPr>
          <w:rFonts w:asciiTheme="minorHAnsi" w:eastAsia="Calibri" w:hAnsiTheme="minorHAnsi" w:cstheme="minorHAnsi"/>
          <w:b/>
          <w:sz w:val="24"/>
          <w:szCs w:val="24"/>
        </w:rPr>
        <w:t xml:space="preserve"> </w:t>
      </w:r>
      <w:r w:rsidR="00A53FA0" w:rsidRPr="00E12E1D">
        <w:rPr>
          <w:rFonts w:asciiTheme="minorHAnsi" w:eastAsia="Calibri" w:hAnsiTheme="minorHAnsi" w:cstheme="minorHAnsi"/>
          <w:b/>
          <w:sz w:val="24"/>
          <w:szCs w:val="24"/>
        </w:rPr>
        <w:t>finansowaniu ze środków KFS nie podlegają szkolenia, których realizacja stanowi obowiązek pracodawcy wynikający z art. 94¹³ Kodeksu pracy. W celu potwierdzenia charakteru szkolenia pracodawca zobowiązany jest do złożenia stosownego oświadczenia.</w:t>
      </w:r>
    </w:p>
    <w:p w14:paraId="39A9143D" w14:textId="77777777" w:rsidR="001E5B1A" w:rsidRPr="005008AB" w:rsidRDefault="00BC0BF7" w:rsidP="00BC0BF7">
      <w:pPr>
        <w:widowControl/>
        <w:adjustRightInd w:val="0"/>
        <w:ind w:left="567" w:firstLine="284"/>
        <w:jc w:val="both"/>
        <w:rPr>
          <w:rFonts w:asciiTheme="minorHAnsi" w:eastAsia="Calibri" w:hAnsiTheme="minorHAnsi" w:cstheme="minorHAnsi"/>
          <w:sz w:val="24"/>
          <w:szCs w:val="24"/>
        </w:rPr>
      </w:pPr>
      <w:r w:rsidRPr="005008AB">
        <w:rPr>
          <w:rFonts w:asciiTheme="minorHAnsi" w:eastAsia="Calibri" w:hAnsiTheme="minorHAnsi" w:cstheme="minorHAnsi"/>
          <w:sz w:val="24"/>
          <w:szCs w:val="24"/>
        </w:rPr>
        <w:t xml:space="preserve">3) </w:t>
      </w:r>
      <w:r w:rsidR="001E5B1A" w:rsidRPr="005008AB">
        <w:rPr>
          <w:rFonts w:asciiTheme="minorHAnsi" w:eastAsia="Calibri" w:hAnsiTheme="minorHAnsi" w:cstheme="minorHAnsi"/>
          <w:sz w:val="24"/>
          <w:szCs w:val="24"/>
        </w:rPr>
        <w:t xml:space="preserve">obejmuje działania rozpoczęte przed dniem podpisania umowy o finansowanie. </w:t>
      </w:r>
    </w:p>
    <w:p w14:paraId="267A479F" w14:textId="196048E4" w:rsidR="001E5B1A" w:rsidRPr="005008AB" w:rsidRDefault="00BC0BF7" w:rsidP="007E0D09">
      <w:pPr>
        <w:widowControl/>
        <w:autoSpaceDE/>
        <w:autoSpaceDN/>
        <w:adjustRightInd w:val="0"/>
        <w:spacing w:after="160" w:line="259" w:lineRule="auto"/>
        <w:ind w:left="284" w:firstLine="142"/>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000000"/>
          <w:sz w:val="24"/>
          <w:szCs w:val="24"/>
        </w:rPr>
        <w:t xml:space="preserve">5. </w:t>
      </w:r>
      <w:r w:rsidR="007E0D09">
        <w:rPr>
          <w:rFonts w:asciiTheme="minorHAnsi" w:eastAsia="Calibri" w:hAnsiTheme="minorHAnsi" w:cstheme="minorHAnsi"/>
          <w:color w:val="000000"/>
          <w:sz w:val="24"/>
          <w:szCs w:val="24"/>
        </w:rPr>
        <w:t xml:space="preserve"> </w:t>
      </w:r>
      <w:r w:rsidRPr="005008AB">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Środki KFS </w:t>
      </w:r>
      <w:r w:rsidR="001E5B1A" w:rsidRPr="005008AB">
        <w:rPr>
          <w:rFonts w:asciiTheme="minorHAnsi" w:eastAsia="Calibri" w:hAnsiTheme="minorHAnsi" w:cstheme="minorHAnsi"/>
          <w:b/>
          <w:bCs/>
          <w:color w:val="000000"/>
          <w:sz w:val="24"/>
          <w:szCs w:val="24"/>
        </w:rPr>
        <w:t xml:space="preserve">nie mogą być przeznaczane </w:t>
      </w:r>
      <w:r w:rsidR="001E5B1A" w:rsidRPr="00284967">
        <w:rPr>
          <w:rFonts w:asciiTheme="minorHAnsi" w:eastAsia="Calibri" w:hAnsiTheme="minorHAnsi" w:cstheme="minorHAnsi"/>
          <w:b/>
          <w:bCs/>
          <w:color w:val="000000"/>
          <w:sz w:val="24"/>
          <w:szCs w:val="24"/>
        </w:rPr>
        <w:t>na:</w:t>
      </w:r>
    </w:p>
    <w:p w14:paraId="3C1A61F9" w14:textId="77777777" w:rsidR="001E5B1A" w:rsidRPr="005008AB" w:rsidRDefault="00BC0BF7" w:rsidP="00BC0BF7">
      <w:pPr>
        <w:widowControl/>
        <w:adjustRightInd w:val="0"/>
        <w:ind w:left="567" w:firstLine="284"/>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333333"/>
          <w:sz w:val="24"/>
          <w:szCs w:val="24"/>
        </w:rPr>
        <w:t xml:space="preserve">1) </w:t>
      </w:r>
      <w:r w:rsidR="001E5B1A" w:rsidRPr="005008AB">
        <w:rPr>
          <w:rFonts w:asciiTheme="minorHAnsi" w:eastAsia="Calibri" w:hAnsiTheme="minorHAnsi" w:cstheme="minorHAnsi"/>
          <w:color w:val="000000"/>
          <w:sz w:val="24"/>
          <w:szCs w:val="24"/>
        </w:rPr>
        <w:t>koszty dojazdu, zakwaterowania, wyżywienia związanego z kształceniem ustawicznym,</w:t>
      </w:r>
    </w:p>
    <w:p w14:paraId="5B2D64AC" w14:textId="77777777" w:rsidR="001E5B1A" w:rsidRPr="005008AB" w:rsidRDefault="00BC0BF7" w:rsidP="00BC0BF7">
      <w:pPr>
        <w:widowControl/>
        <w:adjustRightInd w:val="0"/>
        <w:ind w:left="567" w:firstLine="284"/>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333333"/>
          <w:sz w:val="24"/>
          <w:szCs w:val="24"/>
        </w:rPr>
        <w:t xml:space="preserve">2) </w:t>
      </w:r>
      <w:r w:rsidR="001E5B1A" w:rsidRPr="005008AB">
        <w:rPr>
          <w:rFonts w:asciiTheme="minorHAnsi" w:eastAsia="Calibri" w:hAnsiTheme="minorHAnsi" w:cstheme="minorHAnsi"/>
          <w:color w:val="000000"/>
          <w:sz w:val="24"/>
          <w:szCs w:val="24"/>
        </w:rPr>
        <w:t xml:space="preserve">inne działania nie wymienione w ust.1 niniejszego paragrafu, np. studia wyższe (licencjackie, </w:t>
      </w:r>
      <w:r w:rsidRPr="005008AB">
        <w:rPr>
          <w:rFonts w:asciiTheme="minorHAnsi" w:eastAsia="Calibri" w:hAnsiTheme="minorHAnsi" w:cstheme="minorHAnsi"/>
          <w:color w:val="000000"/>
          <w:sz w:val="24"/>
          <w:szCs w:val="24"/>
        </w:rPr>
        <w:t xml:space="preserve"> </w:t>
      </w:r>
      <w:r w:rsidRPr="005008AB">
        <w:rPr>
          <w:rFonts w:asciiTheme="minorHAnsi" w:eastAsia="Calibri" w:hAnsiTheme="minorHAnsi" w:cstheme="minorHAnsi"/>
          <w:color w:val="000000"/>
          <w:sz w:val="24"/>
          <w:szCs w:val="24"/>
        </w:rPr>
        <w:br/>
        <w:t xml:space="preserve">           </w:t>
      </w:r>
      <w:r w:rsidR="001E5B1A" w:rsidRPr="005008AB">
        <w:rPr>
          <w:rFonts w:asciiTheme="minorHAnsi" w:eastAsia="Calibri" w:hAnsiTheme="minorHAnsi" w:cstheme="minorHAnsi"/>
          <w:color w:val="000000"/>
          <w:sz w:val="24"/>
          <w:szCs w:val="24"/>
        </w:rPr>
        <w:t>magisterskie, doktoranckie), staże, konferencje branżowe, konferencje naukowe, itp.,</w:t>
      </w:r>
    </w:p>
    <w:p w14:paraId="777C04CE" w14:textId="6AE210D8" w:rsidR="001E5B1A" w:rsidRPr="005008AB" w:rsidRDefault="00BC0BF7" w:rsidP="00F81E71">
      <w:pPr>
        <w:widowControl/>
        <w:adjustRightInd w:val="0"/>
        <w:ind w:left="1135" w:hanging="284"/>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333333"/>
          <w:sz w:val="24"/>
          <w:szCs w:val="24"/>
        </w:rPr>
        <w:t xml:space="preserve">3) </w:t>
      </w:r>
      <w:r w:rsidR="001E5B1A" w:rsidRPr="005008AB">
        <w:rPr>
          <w:rFonts w:asciiTheme="minorHAnsi" w:eastAsia="Calibri" w:hAnsiTheme="minorHAnsi" w:cstheme="minorHAnsi"/>
          <w:color w:val="000000"/>
          <w:sz w:val="24"/>
          <w:szCs w:val="24"/>
        </w:rPr>
        <w:t>koszty kształcenia lekarzy i lekarzy dentystów, przeznaczone na szkolenia specjalizacyjne i staże podyplomowe wraz z kosztami obsługi określone w przepisach o zawodach lekarza i lekarza dentysty,</w:t>
      </w:r>
      <w:r w:rsidR="00BC5CBD">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a także pielęgniarek i położnych, które chcą sfinansować specjalizacje, o których mowa </w:t>
      </w:r>
      <w:r w:rsidR="00E12E1D">
        <w:rPr>
          <w:rFonts w:asciiTheme="minorHAnsi" w:eastAsia="Calibri" w:hAnsiTheme="minorHAnsi" w:cstheme="minorHAnsi"/>
          <w:color w:val="000000"/>
          <w:sz w:val="24"/>
          <w:szCs w:val="24"/>
        </w:rPr>
        <w:br/>
      </w:r>
      <w:r w:rsidR="001E5B1A" w:rsidRPr="005008AB">
        <w:rPr>
          <w:rFonts w:asciiTheme="minorHAnsi" w:eastAsia="Calibri" w:hAnsiTheme="minorHAnsi" w:cstheme="minorHAnsi"/>
          <w:color w:val="000000"/>
          <w:sz w:val="24"/>
          <w:szCs w:val="24"/>
        </w:rPr>
        <w:t>w przepisach</w:t>
      </w:r>
      <w:r w:rsidR="00E12E1D">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o zawodach pielęgniarki i położnej,</w:t>
      </w:r>
    </w:p>
    <w:p w14:paraId="6BD1495F" w14:textId="77777777" w:rsidR="001E5B1A" w:rsidRPr="005008AB" w:rsidRDefault="00BC0BF7" w:rsidP="00BC0BF7">
      <w:pPr>
        <w:widowControl/>
        <w:adjustRightInd w:val="0"/>
        <w:ind w:left="567" w:firstLine="284"/>
        <w:jc w:val="both"/>
        <w:rPr>
          <w:rFonts w:asciiTheme="minorHAnsi" w:eastAsia="Calibri" w:hAnsiTheme="minorHAnsi" w:cstheme="minorHAnsi"/>
          <w:color w:val="000000"/>
          <w:sz w:val="24"/>
          <w:szCs w:val="24"/>
        </w:rPr>
      </w:pPr>
      <w:r w:rsidRPr="005008AB">
        <w:rPr>
          <w:rFonts w:asciiTheme="minorHAnsi" w:eastAsia="Calibri" w:hAnsiTheme="minorHAnsi" w:cstheme="minorHAnsi"/>
          <w:iCs/>
          <w:color w:val="000000"/>
          <w:sz w:val="24"/>
          <w:szCs w:val="24"/>
        </w:rPr>
        <w:t xml:space="preserve">4) </w:t>
      </w:r>
      <w:r w:rsidR="001E5B1A" w:rsidRPr="005008AB">
        <w:rPr>
          <w:rFonts w:asciiTheme="minorHAnsi" w:eastAsia="Calibri" w:hAnsiTheme="minorHAnsi" w:cstheme="minorHAnsi"/>
          <w:color w:val="000000"/>
          <w:sz w:val="24"/>
          <w:szCs w:val="24"/>
        </w:rPr>
        <w:t>finansowanie obowiązkowych badań wstępnych, kontrolnych i okresowych,</w:t>
      </w:r>
    </w:p>
    <w:p w14:paraId="1C7D85A6" w14:textId="00D4001D" w:rsidR="001E5B1A" w:rsidRPr="005008AB" w:rsidRDefault="00BC0BF7" w:rsidP="00284967">
      <w:pPr>
        <w:widowControl/>
        <w:autoSpaceDE/>
        <w:autoSpaceDN/>
        <w:adjustRightInd w:val="0"/>
        <w:spacing w:after="160" w:line="259" w:lineRule="auto"/>
        <w:ind w:left="1134" w:hanging="283"/>
        <w:contextualSpacing/>
        <w:jc w:val="both"/>
        <w:rPr>
          <w:rFonts w:asciiTheme="minorHAnsi" w:eastAsia="Calibri" w:hAnsiTheme="minorHAnsi" w:cstheme="minorHAnsi"/>
          <w:iCs/>
          <w:color w:val="000000"/>
          <w:sz w:val="24"/>
          <w:szCs w:val="24"/>
        </w:rPr>
      </w:pPr>
      <w:r w:rsidRPr="005008AB">
        <w:rPr>
          <w:rFonts w:asciiTheme="minorHAnsi" w:eastAsia="Calibri" w:hAnsiTheme="minorHAnsi" w:cstheme="minorHAnsi"/>
          <w:color w:val="000000"/>
          <w:sz w:val="24"/>
          <w:szCs w:val="24"/>
        </w:rPr>
        <w:t xml:space="preserve">5) </w:t>
      </w:r>
      <w:r w:rsidR="001E5B1A" w:rsidRPr="005008AB">
        <w:rPr>
          <w:rFonts w:asciiTheme="minorHAnsi" w:eastAsia="Calibri" w:hAnsiTheme="minorHAnsi" w:cstheme="minorHAnsi"/>
          <w:color w:val="000000"/>
          <w:sz w:val="24"/>
          <w:szCs w:val="24"/>
        </w:rPr>
        <w:t xml:space="preserve">finansowanie szkoleń, których w koszty realizacji wliczone są zakupy np.: oprogramowania, </w:t>
      </w:r>
      <w:r w:rsidR="00E12E1D">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środka trwałego, urządzenia itp., </w:t>
      </w:r>
    </w:p>
    <w:p w14:paraId="167CF44B" w14:textId="734F2AD3" w:rsidR="00BC0BF7" w:rsidRPr="005008AB" w:rsidRDefault="00BC0BF7" w:rsidP="00BC0BF7">
      <w:pPr>
        <w:widowControl/>
        <w:autoSpaceDE/>
        <w:autoSpaceDN/>
        <w:adjustRightInd w:val="0"/>
        <w:spacing w:after="160" w:line="259" w:lineRule="auto"/>
        <w:ind w:left="644"/>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000000"/>
          <w:sz w:val="24"/>
          <w:szCs w:val="24"/>
        </w:rPr>
        <w:t xml:space="preserve">    6) </w:t>
      </w:r>
      <w:r w:rsidR="001E5B1A" w:rsidRPr="005008AB">
        <w:rPr>
          <w:rFonts w:asciiTheme="minorHAnsi" w:eastAsia="Calibri" w:hAnsiTheme="minorHAnsi" w:cstheme="minorHAnsi"/>
          <w:color w:val="000000"/>
          <w:sz w:val="24"/>
          <w:szCs w:val="24"/>
        </w:rPr>
        <w:t xml:space="preserve">finansowanie dodatkowych kosztów jakie ponosi podmiot w związku z udziałem pracowników </w:t>
      </w:r>
      <w:r w:rsidR="00E12E1D">
        <w:rPr>
          <w:rFonts w:asciiTheme="minorHAnsi" w:eastAsia="Calibri" w:hAnsiTheme="minorHAnsi" w:cstheme="minorHAnsi"/>
          <w:color w:val="000000"/>
          <w:sz w:val="24"/>
          <w:szCs w:val="24"/>
        </w:rPr>
        <w:br/>
        <w:t xml:space="preserve">        </w:t>
      </w:r>
      <w:r w:rsidRPr="005008AB">
        <w:rPr>
          <w:rFonts w:asciiTheme="minorHAnsi" w:eastAsia="Calibri" w:hAnsiTheme="minorHAnsi" w:cstheme="minorHAnsi"/>
          <w:color w:val="000000"/>
          <w:sz w:val="24"/>
          <w:szCs w:val="24"/>
        </w:rPr>
        <w:t xml:space="preserve">w </w:t>
      </w:r>
      <w:r w:rsidR="001E5B1A" w:rsidRPr="005008AB">
        <w:rPr>
          <w:rFonts w:asciiTheme="minorHAnsi" w:eastAsia="Calibri" w:hAnsiTheme="minorHAnsi" w:cstheme="minorHAnsi"/>
          <w:color w:val="000000"/>
          <w:sz w:val="24"/>
          <w:szCs w:val="24"/>
        </w:rPr>
        <w:t xml:space="preserve">kształceniu ustawicznym np.: wynagrodzenia za godziny nieobecności w pracy w związku </w:t>
      </w:r>
      <w:r w:rsidR="001E5B1A" w:rsidRPr="005008AB">
        <w:rPr>
          <w:rFonts w:asciiTheme="minorHAnsi" w:eastAsia="Calibri" w:hAnsiTheme="minorHAnsi" w:cstheme="minorHAnsi"/>
          <w:color w:val="000000"/>
          <w:sz w:val="24"/>
          <w:szCs w:val="24"/>
        </w:rPr>
        <w:br/>
      </w:r>
      <w:r w:rsidRPr="005008AB">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z uczestnictwem w zajęciach, kosztów delegacji w przypadku konieczności dojazdu </w:t>
      </w:r>
      <w:r w:rsidR="00284967">
        <w:rPr>
          <w:rFonts w:asciiTheme="minorHAnsi" w:eastAsia="Calibri" w:hAnsiTheme="minorHAnsi" w:cstheme="minorHAnsi"/>
          <w:color w:val="000000"/>
          <w:sz w:val="24"/>
          <w:szCs w:val="24"/>
        </w:rPr>
        <w:br/>
        <w:t xml:space="preserve">        </w:t>
      </w:r>
      <w:r w:rsidR="001E5B1A" w:rsidRPr="005008AB">
        <w:rPr>
          <w:rFonts w:asciiTheme="minorHAnsi" w:eastAsia="Calibri" w:hAnsiTheme="minorHAnsi" w:cstheme="minorHAnsi"/>
          <w:color w:val="000000"/>
          <w:sz w:val="24"/>
          <w:szCs w:val="24"/>
        </w:rPr>
        <w:t xml:space="preserve">do </w:t>
      </w:r>
      <w:r w:rsidR="00E12E1D">
        <w:rPr>
          <w:rFonts w:asciiTheme="minorHAnsi" w:eastAsia="Calibri" w:hAnsiTheme="minorHAnsi" w:cstheme="minorHAnsi"/>
          <w:color w:val="000000"/>
          <w:sz w:val="24"/>
          <w:szCs w:val="24"/>
        </w:rPr>
        <w:t xml:space="preserve">miejscowości </w:t>
      </w:r>
      <w:r w:rsidR="001E5B1A" w:rsidRPr="005008AB">
        <w:rPr>
          <w:rFonts w:asciiTheme="minorHAnsi" w:eastAsia="Calibri" w:hAnsiTheme="minorHAnsi" w:cstheme="minorHAnsi"/>
          <w:color w:val="000000"/>
          <w:sz w:val="24"/>
          <w:szCs w:val="24"/>
        </w:rPr>
        <w:t>innej niż miejsce pracy, wyżywienia i zakwaterowania</w:t>
      </w:r>
      <w:r w:rsidR="00AE3BC0">
        <w:rPr>
          <w:rFonts w:asciiTheme="minorHAnsi" w:eastAsia="Calibri" w:hAnsiTheme="minorHAnsi" w:cstheme="minorHAnsi"/>
          <w:color w:val="000000"/>
          <w:sz w:val="24"/>
          <w:szCs w:val="24"/>
        </w:rPr>
        <w:t>.</w:t>
      </w:r>
    </w:p>
    <w:p w14:paraId="76F37545" w14:textId="372D51EA" w:rsidR="001E5B1A" w:rsidRPr="005008AB" w:rsidRDefault="00BC0BF7" w:rsidP="007E0D09">
      <w:pPr>
        <w:widowControl/>
        <w:autoSpaceDE/>
        <w:autoSpaceDN/>
        <w:adjustRightInd w:val="0"/>
        <w:spacing w:after="160" w:line="259" w:lineRule="auto"/>
        <w:ind w:left="142" w:firstLine="283"/>
        <w:contextualSpacing/>
        <w:jc w:val="both"/>
        <w:rPr>
          <w:rFonts w:asciiTheme="minorHAnsi" w:eastAsia="Calibri" w:hAnsiTheme="minorHAnsi" w:cstheme="minorHAnsi"/>
          <w:color w:val="000000"/>
          <w:sz w:val="24"/>
          <w:szCs w:val="24"/>
        </w:rPr>
      </w:pPr>
      <w:r w:rsidRPr="005008AB">
        <w:rPr>
          <w:rFonts w:asciiTheme="minorHAnsi" w:eastAsia="Calibri" w:hAnsiTheme="minorHAnsi" w:cstheme="minorHAnsi"/>
          <w:color w:val="000000"/>
          <w:sz w:val="24"/>
          <w:szCs w:val="24"/>
        </w:rPr>
        <w:t xml:space="preserve">6. </w:t>
      </w:r>
      <w:r w:rsidR="007E0D09">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Środki Krajowego Funduszu Szkoleniowego przyznawane są na dany rok budżetowy. Oznacza to, </w:t>
      </w:r>
      <w:r w:rsidR="001064BB">
        <w:rPr>
          <w:rFonts w:asciiTheme="minorHAnsi" w:eastAsia="Calibri" w:hAnsiTheme="minorHAnsi" w:cstheme="minorHAnsi"/>
          <w:color w:val="000000"/>
          <w:sz w:val="24"/>
          <w:szCs w:val="24"/>
        </w:rPr>
        <w:br/>
      </w:r>
      <w:r w:rsidR="007E0D09">
        <w:rPr>
          <w:rFonts w:asciiTheme="minorHAnsi" w:eastAsia="Calibri" w:hAnsiTheme="minorHAnsi" w:cstheme="minorHAnsi"/>
          <w:color w:val="000000"/>
          <w:sz w:val="24"/>
          <w:szCs w:val="24"/>
        </w:rPr>
        <w:t xml:space="preserve">            </w:t>
      </w:r>
      <w:r w:rsidR="001E5B1A" w:rsidRPr="005008AB">
        <w:rPr>
          <w:rFonts w:asciiTheme="minorHAnsi" w:eastAsia="Calibri" w:hAnsiTheme="minorHAnsi" w:cstheme="minorHAnsi"/>
          <w:color w:val="000000"/>
          <w:sz w:val="24"/>
          <w:szCs w:val="24"/>
        </w:rPr>
        <w:t xml:space="preserve">że środki </w:t>
      </w:r>
      <w:r w:rsidR="00AE3BC0">
        <w:rPr>
          <w:rFonts w:asciiTheme="minorHAnsi" w:eastAsia="Calibri" w:hAnsiTheme="minorHAnsi" w:cstheme="minorHAnsi"/>
          <w:color w:val="000000"/>
          <w:sz w:val="24"/>
          <w:szCs w:val="24"/>
        </w:rPr>
        <w:t xml:space="preserve">muszą zostać </w:t>
      </w:r>
      <w:r w:rsidR="001E5B1A" w:rsidRPr="005008AB">
        <w:rPr>
          <w:rFonts w:asciiTheme="minorHAnsi" w:eastAsia="Calibri" w:hAnsiTheme="minorHAnsi" w:cstheme="minorHAnsi"/>
          <w:color w:val="000000"/>
          <w:sz w:val="24"/>
          <w:szCs w:val="24"/>
        </w:rPr>
        <w:t xml:space="preserve">wydatkowane w </w:t>
      </w:r>
      <w:r w:rsidR="00AE3BC0">
        <w:rPr>
          <w:rFonts w:asciiTheme="minorHAnsi" w:eastAsia="Calibri" w:hAnsiTheme="minorHAnsi" w:cstheme="minorHAnsi"/>
          <w:color w:val="000000"/>
          <w:sz w:val="24"/>
          <w:szCs w:val="24"/>
        </w:rPr>
        <w:t xml:space="preserve">bieżącym </w:t>
      </w:r>
      <w:r w:rsidR="001E5B1A" w:rsidRPr="005008AB">
        <w:rPr>
          <w:rFonts w:asciiTheme="minorHAnsi" w:eastAsia="Calibri" w:hAnsiTheme="minorHAnsi" w:cstheme="minorHAnsi"/>
          <w:color w:val="000000"/>
          <w:sz w:val="24"/>
          <w:szCs w:val="24"/>
        </w:rPr>
        <w:t xml:space="preserve">roku. </w:t>
      </w:r>
    </w:p>
    <w:p w14:paraId="74E6CD7A" w14:textId="77777777" w:rsidR="001E5B1A" w:rsidRPr="005008AB" w:rsidRDefault="001E5B1A" w:rsidP="001E5B1A">
      <w:pPr>
        <w:widowControl/>
        <w:adjustRightInd w:val="0"/>
        <w:jc w:val="center"/>
        <w:rPr>
          <w:rFonts w:asciiTheme="minorHAnsi" w:eastAsia="Calibri" w:hAnsiTheme="minorHAnsi" w:cstheme="minorHAnsi"/>
          <w:b/>
          <w:bCs/>
          <w:color w:val="000000"/>
          <w:sz w:val="24"/>
          <w:szCs w:val="24"/>
        </w:rPr>
      </w:pPr>
    </w:p>
    <w:p w14:paraId="5565B36F" w14:textId="77777777" w:rsidR="00A0593C" w:rsidRPr="005008AB" w:rsidRDefault="00822119">
      <w:pPr>
        <w:pStyle w:val="Nagwek1"/>
        <w:spacing w:before="83"/>
        <w:ind w:left="1092" w:right="257"/>
        <w:rPr>
          <w:rFonts w:asciiTheme="minorHAnsi" w:hAnsiTheme="minorHAnsi" w:cstheme="minorHAnsi"/>
        </w:rPr>
      </w:pPr>
      <w:r w:rsidRPr="005008AB">
        <w:rPr>
          <w:rFonts w:asciiTheme="minorHAnsi" w:hAnsiTheme="minorHAnsi" w:cstheme="minorHAnsi"/>
        </w:rPr>
        <w:t>§ 4</w:t>
      </w:r>
    </w:p>
    <w:p w14:paraId="39A19BBE" w14:textId="77777777" w:rsidR="00A0593C" w:rsidRPr="005008AB" w:rsidRDefault="00822119">
      <w:pPr>
        <w:spacing w:line="272" w:lineRule="exact"/>
        <w:ind w:left="1092" w:right="260"/>
        <w:jc w:val="center"/>
        <w:rPr>
          <w:rFonts w:asciiTheme="minorHAnsi" w:hAnsiTheme="minorHAnsi" w:cstheme="minorHAnsi"/>
          <w:b/>
          <w:sz w:val="24"/>
          <w:szCs w:val="24"/>
        </w:rPr>
      </w:pPr>
      <w:r w:rsidRPr="005008AB">
        <w:rPr>
          <w:rFonts w:asciiTheme="minorHAnsi" w:hAnsiTheme="minorHAnsi" w:cstheme="minorHAnsi"/>
          <w:b/>
          <w:sz w:val="24"/>
          <w:szCs w:val="24"/>
        </w:rPr>
        <w:t>PODMIOTY UPRAWNIONE DO UBIEGANIA SIĘ O FINANSOWANIE</w:t>
      </w:r>
    </w:p>
    <w:p w14:paraId="4C0836FD" w14:textId="39656777" w:rsidR="001E5B1A" w:rsidRPr="005008AB" w:rsidRDefault="001E5B1A" w:rsidP="007649CF">
      <w:pPr>
        <w:pStyle w:val="Akapitzlist"/>
        <w:numPr>
          <w:ilvl w:val="0"/>
          <w:numId w:val="5"/>
        </w:numPr>
        <w:rPr>
          <w:rFonts w:asciiTheme="minorHAnsi" w:hAnsiTheme="minorHAnsi" w:cstheme="minorHAnsi"/>
          <w:sz w:val="24"/>
          <w:szCs w:val="24"/>
        </w:rPr>
      </w:pPr>
      <w:r w:rsidRPr="005008AB">
        <w:rPr>
          <w:rFonts w:asciiTheme="minorHAnsi" w:hAnsiTheme="minorHAnsi" w:cstheme="minorHAnsi"/>
          <w:sz w:val="24"/>
          <w:szCs w:val="24"/>
        </w:rPr>
        <w:t>O przyznanie środków KFS mogą wystąpić podmioty, które zamierzają inwestować w kształcenie ustawiczne osób pracujących w celu utrzymania zatrudnienia i rozwój potencjału tych osób przez dostosowanie ich wiedzy, umiejętności lub kwalifikacji do wymagań zmieniającej się gospodarki.</w:t>
      </w:r>
    </w:p>
    <w:p w14:paraId="72325DED" w14:textId="77777777" w:rsidR="00CC6A8A" w:rsidRPr="005008AB" w:rsidRDefault="00CC6A8A" w:rsidP="007649CF">
      <w:pPr>
        <w:pStyle w:val="Akapitzlist"/>
        <w:numPr>
          <w:ilvl w:val="0"/>
          <w:numId w:val="5"/>
        </w:numPr>
        <w:rPr>
          <w:rFonts w:asciiTheme="minorHAnsi" w:hAnsiTheme="minorHAnsi" w:cstheme="minorHAnsi"/>
          <w:sz w:val="24"/>
          <w:szCs w:val="24"/>
        </w:rPr>
      </w:pPr>
      <w:r w:rsidRPr="005008AB">
        <w:rPr>
          <w:rFonts w:asciiTheme="minorHAnsi" w:hAnsiTheme="minorHAnsi" w:cstheme="minorHAnsi"/>
          <w:sz w:val="24"/>
          <w:szCs w:val="24"/>
        </w:rPr>
        <w:t>Ze środków KFS mogą korzystać podmioty, które w okresie co najmniej 6 miesięcy bezpośrednio poprzedzających dzień złożenia wniosku o przyznanie środków KFS opłacały składki na Fundusz Pracy lub są zwolnione z ich opłacania z mocy prawa.</w:t>
      </w:r>
    </w:p>
    <w:p w14:paraId="67C6F446" w14:textId="7BA36CA0" w:rsidR="00985C98" w:rsidRPr="001064BB" w:rsidRDefault="00822119" w:rsidP="007649CF">
      <w:pPr>
        <w:pStyle w:val="Akapitzlist"/>
        <w:numPr>
          <w:ilvl w:val="0"/>
          <w:numId w:val="5"/>
        </w:numPr>
        <w:tabs>
          <w:tab w:val="left" w:pos="544"/>
        </w:tabs>
        <w:spacing w:line="235" w:lineRule="auto"/>
        <w:ind w:right="117" w:hanging="259"/>
        <w:rPr>
          <w:rFonts w:asciiTheme="minorHAnsi" w:hAnsiTheme="minorHAnsi" w:cstheme="minorHAnsi"/>
          <w:sz w:val="24"/>
          <w:szCs w:val="24"/>
        </w:rPr>
      </w:pPr>
      <w:r w:rsidRPr="001064BB">
        <w:rPr>
          <w:rFonts w:asciiTheme="minorHAnsi" w:hAnsiTheme="minorHAnsi" w:cstheme="minorHAnsi"/>
          <w:sz w:val="24"/>
          <w:szCs w:val="24"/>
        </w:rPr>
        <w:t>O</w:t>
      </w:r>
      <w:r w:rsidRPr="001064BB">
        <w:rPr>
          <w:rFonts w:asciiTheme="minorHAnsi" w:hAnsiTheme="minorHAnsi" w:cstheme="minorHAnsi"/>
          <w:spacing w:val="-24"/>
          <w:sz w:val="24"/>
          <w:szCs w:val="24"/>
        </w:rPr>
        <w:t xml:space="preserve"> </w:t>
      </w:r>
      <w:r w:rsidRPr="001064BB">
        <w:rPr>
          <w:rFonts w:asciiTheme="minorHAnsi" w:hAnsiTheme="minorHAnsi" w:cstheme="minorHAnsi"/>
          <w:sz w:val="24"/>
          <w:szCs w:val="24"/>
        </w:rPr>
        <w:t>środki</w:t>
      </w:r>
      <w:r w:rsidRPr="001064BB">
        <w:rPr>
          <w:rFonts w:asciiTheme="minorHAnsi" w:hAnsiTheme="minorHAnsi" w:cstheme="minorHAnsi"/>
          <w:spacing w:val="-24"/>
          <w:sz w:val="24"/>
          <w:szCs w:val="24"/>
        </w:rPr>
        <w:t xml:space="preserve"> </w:t>
      </w:r>
      <w:r w:rsidRPr="001064BB">
        <w:rPr>
          <w:rFonts w:asciiTheme="minorHAnsi" w:hAnsiTheme="minorHAnsi" w:cstheme="minorHAnsi"/>
          <w:sz w:val="24"/>
          <w:szCs w:val="24"/>
        </w:rPr>
        <w:t>KFS</w:t>
      </w:r>
      <w:r w:rsidRPr="001064BB">
        <w:rPr>
          <w:rFonts w:asciiTheme="minorHAnsi" w:hAnsiTheme="minorHAnsi" w:cstheme="minorHAnsi"/>
          <w:spacing w:val="-23"/>
          <w:sz w:val="24"/>
          <w:szCs w:val="24"/>
        </w:rPr>
        <w:t xml:space="preserve"> </w:t>
      </w:r>
      <w:r w:rsidRPr="001064BB">
        <w:rPr>
          <w:rFonts w:asciiTheme="minorHAnsi" w:hAnsiTheme="minorHAnsi" w:cstheme="minorHAnsi"/>
          <w:sz w:val="24"/>
          <w:szCs w:val="24"/>
        </w:rPr>
        <w:t>mogą</w:t>
      </w:r>
      <w:r w:rsidRPr="001064BB">
        <w:rPr>
          <w:rFonts w:asciiTheme="minorHAnsi" w:hAnsiTheme="minorHAnsi" w:cstheme="minorHAnsi"/>
          <w:spacing w:val="-23"/>
          <w:sz w:val="24"/>
          <w:szCs w:val="24"/>
        </w:rPr>
        <w:t xml:space="preserve"> </w:t>
      </w:r>
      <w:r w:rsidRPr="001064BB">
        <w:rPr>
          <w:rFonts w:asciiTheme="minorHAnsi" w:hAnsiTheme="minorHAnsi" w:cstheme="minorHAnsi"/>
          <w:sz w:val="24"/>
          <w:szCs w:val="24"/>
        </w:rPr>
        <w:t>ubiegać</w:t>
      </w:r>
      <w:r w:rsidRPr="001064BB">
        <w:rPr>
          <w:rFonts w:asciiTheme="minorHAnsi" w:hAnsiTheme="minorHAnsi" w:cstheme="minorHAnsi"/>
          <w:spacing w:val="-23"/>
          <w:sz w:val="24"/>
          <w:szCs w:val="24"/>
        </w:rPr>
        <w:t xml:space="preserve"> </w:t>
      </w:r>
      <w:r w:rsidRPr="001064BB">
        <w:rPr>
          <w:rFonts w:asciiTheme="minorHAnsi" w:hAnsiTheme="minorHAnsi" w:cstheme="minorHAnsi"/>
          <w:sz w:val="24"/>
          <w:szCs w:val="24"/>
        </w:rPr>
        <w:t>się</w:t>
      </w:r>
      <w:r w:rsidRPr="001064BB">
        <w:rPr>
          <w:rFonts w:asciiTheme="minorHAnsi" w:hAnsiTheme="minorHAnsi" w:cstheme="minorHAnsi"/>
          <w:spacing w:val="-23"/>
          <w:sz w:val="24"/>
          <w:szCs w:val="24"/>
        </w:rPr>
        <w:t xml:space="preserve"> </w:t>
      </w:r>
      <w:r w:rsidR="00985C98" w:rsidRPr="001064BB">
        <w:rPr>
          <w:rFonts w:asciiTheme="minorHAnsi" w:hAnsiTheme="minorHAnsi" w:cstheme="minorHAnsi"/>
          <w:sz w:val="24"/>
          <w:szCs w:val="24"/>
        </w:rPr>
        <w:t>podmioty</w:t>
      </w:r>
      <w:r w:rsidRPr="001064BB">
        <w:rPr>
          <w:rFonts w:asciiTheme="minorHAnsi" w:hAnsiTheme="minorHAnsi" w:cstheme="minorHAnsi"/>
          <w:sz w:val="24"/>
          <w:szCs w:val="24"/>
        </w:rPr>
        <w:t>,</w:t>
      </w:r>
      <w:r w:rsidRPr="001064BB">
        <w:rPr>
          <w:rFonts w:asciiTheme="minorHAnsi" w:hAnsiTheme="minorHAnsi" w:cstheme="minorHAnsi"/>
          <w:spacing w:val="-23"/>
          <w:sz w:val="24"/>
          <w:szCs w:val="24"/>
        </w:rPr>
        <w:t xml:space="preserve"> </w:t>
      </w:r>
      <w:r w:rsidRPr="001064BB">
        <w:rPr>
          <w:rFonts w:asciiTheme="minorHAnsi" w:hAnsiTheme="minorHAnsi" w:cstheme="minorHAnsi"/>
          <w:sz w:val="24"/>
          <w:szCs w:val="24"/>
        </w:rPr>
        <w:t>któr</w:t>
      </w:r>
      <w:r w:rsidR="00985C98" w:rsidRPr="001064BB">
        <w:rPr>
          <w:rFonts w:asciiTheme="minorHAnsi" w:hAnsiTheme="minorHAnsi" w:cstheme="minorHAnsi"/>
          <w:sz w:val="24"/>
          <w:szCs w:val="24"/>
        </w:rPr>
        <w:t>e</w:t>
      </w:r>
      <w:r w:rsidRPr="001064BB">
        <w:rPr>
          <w:rFonts w:asciiTheme="minorHAnsi" w:hAnsiTheme="minorHAnsi" w:cstheme="minorHAnsi"/>
          <w:sz w:val="24"/>
          <w:szCs w:val="24"/>
        </w:rPr>
        <w:t xml:space="preserve"> mają siedzibę lub prowadzą działalność na </w:t>
      </w:r>
      <w:r w:rsidR="000D6A26" w:rsidRPr="001064BB">
        <w:rPr>
          <w:rFonts w:asciiTheme="minorHAnsi" w:hAnsiTheme="minorHAnsi" w:cstheme="minorHAnsi"/>
          <w:sz w:val="24"/>
          <w:szCs w:val="24"/>
        </w:rPr>
        <w:t xml:space="preserve">terenie powiatu </w:t>
      </w:r>
      <w:r w:rsidR="00BC5CBD" w:rsidRPr="001064BB">
        <w:rPr>
          <w:rFonts w:asciiTheme="minorHAnsi" w:hAnsiTheme="minorHAnsi" w:cstheme="minorHAnsi"/>
          <w:sz w:val="24"/>
          <w:szCs w:val="24"/>
        </w:rPr>
        <w:t>włoszczowskiego</w:t>
      </w:r>
      <w:r w:rsidR="000D6A26" w:rsidRPr="001064BB">
        <w:rPr>
          <w:rFonts w:asciiTheme="minorHAnsi" w:hAnsiTheme="minorHAnsi" w:cstheme="minorHAnsi"/>
          <w:sz w:val="24"/>
          <w:szCs w:val="24"/>
        </w:rPr>
        <w:t xml:space="preserve">. </w:t>
      </w:r>
      <w:r w:rsidR="00985C98" w:rsidRPr="001064BB">
        <w:rPr>
          <w:rFonts w:asciiTheme="minorHAnsi" w:hAnsiTheme="minorHAnsi" w:cstheme="minorHAnsi"/>
          <w:sz w:val="24"/>
          <w:szCs w:val="24"/>
        </w:rPr>
        <w:t>Podmiot</w:t>
      </w:r>
      <w:r w:rsidR="000D6A26" w:rsidRPr="001064BB">
        <w:rPr>
          <w:rFonts w:asciiTheme="minorHAnsi" w:hAnsiTheme="minorHAnsi" w:cstheme="minorHAnsi"/>
          <w:sz w:val="24"/>
          <w:szCs w:val="24"/>
        </w:rPr>
        <w:t xml:space="preserve">, którego jednostka terenowa (oddział, zakład pracy, sklep, magazyn, biuro itd.) wykonuje działalność na terenie powiatu </w:t>
      </w:r>
      <w:r w:rsidR="00BC5CBD" w:rsidRPr="001064BB">
        <w:rPr>
          <w:rFonts w:asciiTheme="minorHAnsi" w:hAnsiTheme="minorHAnsi" w:cstheme="minorHAnsi"/>
          <w:sz w:val="24"/>
          <w:szCs w:val="24"/>
        </w:rPr>
        <w:t>włoszczowskiego</w:t>
      </w:r>
      <w:r w:rsidR="000D6A26" w:rsidRPr="001064BB">
        <w:rPr>
          <w:rFonts w:asciiTheme="minorHAnsi" w:hAnsiTheme="minorHAnsi" w:cstheme="minorHAnsi"/>
          <w:sz w:val="24"/>
          <w:szCs w:val="24"/>
        </w:rPr>
        <w:t xml:space="preserve"> oraz wnioskuje </w:t>
      </w:r>
      <w:r w:rsidR="001064BB">
        <w:rPr>
          <w:rFonts w:asciiTheme="minorHAnsi" w:hAnsiTheme="minorHAnsi" w:cstheme="minorHAnsi"/>
          <w:sz w:val="24"/>
          <w:szCs w:val="24"/>
        </w:rPr>
        <w:br/>
      </w:r>
      <w:r w:rsidR="006156A9" w:rsidRPr="001064BB">
        <w:rPr>
          <w:rFonts w:asciiTheme="minorHAnsi" w:hAnsiTheme="minorHAnsi" w:cstheme="minorHAnsi"/>
          <w:sz w:val="24"/>
          <w:szCs w:val="24"/>
        </w:rPr>
        <w:t>o</w:t>
      </w:r>
      <w:r w:rsidR="000D6A26" w:rsidRPr="001064BB">
        <w:rPr>
          <w:rFonts w:asciiTheme="minorHAnsi" w:hAnsiTheme="minorHAnsi" w:cstheme="minorHAnsi"/>
          <w:sz w:val="24"/>
          <w:szCs w:val="24"/>
        </w:rPr>
        <w:t xml:space="preserve"> </w:t>
      </w:r>
      <w:r w:rsidR="006156A9" w:rsidRPr="001064BB">
        <w:rPr>
          <w:rFonts w:asciiTheme="minorHAnsi" w:hAnsiTheme="minorHAnsi" w:cstheme="minorHAnsi"/>
          <w:sz w:val="24"/>
          <w:szCs w:val="24"/>
        </w:rPr>
        <w:t>przyznanie środków KFS</w:t>
      </w:r>
      <w:r w:rsidR="000D6A26" w:rsidRPr="001064BB">
        <w:rPr>
          <w:rFonts w:asciiTheme="minorHAnsi" w:hAnsiTheme="minorHAnsi" w:cstheme="minorHAnsi"/>
          <w:sz w:val="24"/>
          <w:szCs w:val="24"/>
        </w:rPr>
        <w:t xml:space="preserve">, musi udokumentować fakt prowadzenia takiego oddziału terenowego, </w:t>
      </w:r>
      <w:r w:rsidR="006305A2" w:rsidRPr="001064BB">
        <w:rPr>
          <w:rFonts w:asciiTheme="minorHAnsi" w:hAnsiTheme="minorHAnsi" w:cstheme="minorHAnsi"/>
          <w:sz w:val="24"/>
          <w:szCs w:val="24"/>
        </w:rPr>
        <w:br/>
      </w:r>
      <w:r w:rsidR="007C2162" w:rsidRPr="001064BB">
        <w:rPr>
          <w:rFonts w:asciiTheme="minorHAnsi" w:hAnsiTheme="minorHAnsi" w:cstheme="minorHAnsi"/>
          <w:sz w:val="24"/>
          <w:szCs w:val="24"/>
        </w:rPr>
        <w:t>np. poprzez wpis do CEIDG, KRS</w:t>
      </w:r>
      <w:r w:rsidR="001E5B1A" w:rsidRPr="001064BB">
        <w:rPr>
          <w:rFonts w:asciiTheme="minorHAnsi" w:hAnsiTheme="minorHAnsi" w:cstheme="minorHAnsi"/>
          <w:sz w:val="24"/>
          <w:szCs w:val="24"/>
        </w:rPr>
        <w:t>, przedstawienia deklaracji VAT-R</w:t>
      </w:r>
      <w:r w:rsidR="007C2162" w:rsidRPr="001064BB">
        <w:rPr>
          <w:rFonts w:asciiTheme="minorHAnsi" w:hAnsiTheme="minorHAnsi" w:cstheme="minorHAnsi"/>
          <w:sz w:val="24"/>
          <w:szCs w:val="24"/>
        </w:rPr>
        <w:t xml:space="preserve">. </w:t>
      </w:r>
    </w:p>
    <w:p w14:paraId="569609E1" w14:textId="77777777" w:rsidR="0082315D" w:rsidRPr="005008AB" w:rsidRDefault="0082315D" w:rsidP="007649CF">
      <w:pPr>
        <w:pStyle w:val="Akapitzlist"/>
        <w:numPr>
          <w:ilvl w:val="0"/>
          <w:numId w:val="5"/>
        </w:numPr>
        <w:tabs>
          <w:tab w:val="left" w:pos="544"/>
        </w:tabs>
        <w:spacing w:line="235" w:lineRule="auto"/>
        <w:ind w:right="117"/>
        <w:rPr>
          <w:rFonts w:asciiTheme="minorHAnsi" w:hAnsiTheme="minorHAnsi" w:cstheme="minorHAnsi"/>
          <w:sz w:val="24"/>
          <w:szCs w:val="24"/>
        </w:rPr>
      </w:pPr>
      <w:r w:rsidRPr="005008AB">
        <w:rPr>
          <w:rFonts w:asciiTheme="minorHAnsi" w:hAnsiTheme="minorHAnsi" w:cstheme="minorHAnsi"/>
          <w:sz w:val="24"/>
          <w:szCs w:val="24"/>
        </w:rPr>
        <w:t>Ze środków KFS nie mogą korzystać:</w:t>
      </w:r>
    </w:p>
    <w:p w14:paraId="5505DE85" w14:textId="77777777" w:rsidR="0082315D" w:rsidRPr="005008AB" w:rsidRDefault="0082315D" w:rsidP="0082315D">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 xml:space="preserve">1) publiczne służby zatrudnienia, </w:t>
      </w:r>
    </w:p>
    <w:p w14:paraId="5D366FBA" w14:textId="77777777" w:rsidR="0082315D" w:rsidRPr="005008AB" w:rsidRDefault="0082315D" w:rsidP="0082315D">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 xml:space="preserve">2) podmioty, które posiadają zaległości podatkowe lub zaległości z tytułu innych należności publicznoprawnych, składek na ubezpieczenia społeczne, ubezpieczenie zdrowotne, Fundusz Pracy </w:t>
      </w:r>
      <w:r w:rsidR="007E1D54" w:rsidRPr="005008AB">
        <w:rPr>
          <w:rFonts w:asciiTheme="minorHAnsi" w:hAnsiTheme="minorHAnsi" w:cstheme="minorHAnsi"/>
          <w:sz w:val="24"/>
          <w:szCs w:val="24"/>
        </w:rPr>
        <w:br/>
      </w:r>
      <w:r w:rsidRPr="005008AB">
        <w:rPr>
          <w:rFonts w:asciiTheme="minorHAnsi" w:hAnsiTheme="minorHAnsi" w:cstheme="minorHAnsi"/>
          <w:sz w:val="24"/>
          <w:szCs w:val="24"/>
        </w:rPr>
        <w:t xml:space="preserve"> Fundusz Gwarantowanych Świadczeń Pracowniczych,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 zawartą ze starostą rozpatrującym wniosek o przyznanie środków w okresie 3 lat poprzedzających dzień złożenia tego wniosku;</w:t>
      </w:r>
    </w:p>
    <w:p w14:paraId="0C69237E" w14:textId="478B2D56" w:rsidR="0082315D" w:rsidRPr="005008AB" w:rsidRDefault="0082315D" w:rsidP="0082315D">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 xml:space="preserve">3) podmioty, które posiadają zaległości z tytułu składek na ubezpieczenie społeczne rolników lub </w:t>
      </w:r>
      <w:r w:rsidR="001064BB">
        <w:rPr>
          <w:rFonts w:asciiTheme="minorHAnsi" w:hAnsiTheme="minorHAnsi" w:cstheme="minorHAnsi"/>
          <w:sz w:val="24"/>
          <w:szCs w:val="24"/>
        </w:rPr>
        <w:br/>
      </w:r>
      <w:r w:rsidRPr="005008AB">
        <w:rPr>
          <w:rFonts w:asciiTheme="minorHAnsi" w:hAnsiTheme="minorHAnsi" w:cstheme="minorHAnsi"/>
          <w:sz w:val="24"/>
          <w:szCs w:val="24"/>
        </w:rPr>
        <w:lastRenderedPageBreak/>
        <w:t>na ubezpieczenie zdrowotne;</w:t>
      </w:r>
    </w:p>
    <w:p w14:paraId="388341FC" w14:textId="65754D3F" w:rsidR="0082315D" w:rsidRDefault="0082315D" w:rsidP="0082315D">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4) podmioty zbiorowe, wobec których sąd orzekł zakaz korzystania z dotacji, subwencji lub innych form pomocy finansowanej ze środków publicznych, przez okres, na który sąd orzekł zakaz</w:t>
      </w:r>
      <w:r w:rsidR="00AC0973">
        <w:rPr>
          <w:rFonts w:asciiTheme="minorHAnsi" w:hAnsiTheme="minorHAnsi" w:cstheme="minorHAnsi"/>
          <w:sz w:val="24"/>
          <w:szCs w:val="24"/>
        </w:rPr>
        <w:t>;</w:t>
      </w:r>
    </w:p>
    <w:p w14:paraId="1DA41844" w14:textId="77777777" w:rsidR="00AC0973" w:rsidRPr="00AC0973" w:rsidRDefault="00AC0973" w:rsidP="00AC0973">
      <w:pPr>
        <w:pStyle w:val="Akapitzlist"/>
        <w:tabs>
          <w:tab w:val="left" w:pos="709"/>
        </w:tabs>
        <w:spacing w:line="235" w:lineRule="auto"/>
        <w:ind w:left="709" w:right="117" w:hanging="142"/>
        <w:rPr>
          <w:rFonts w:asciiTheme="minorHAnsi" w:hAnsiTheme="minorHAnsi" w:cstheme="minorHAnsi"/>
          <w:sz w:val="24"/>
          <w:szCs w:val="24"/>
        </w:rPr>
      </w:pPr>
      <w:r w:rsidRPr="00AC0973">
        <w:rPr>
          <w:rFonts w:asciiTheme="minorHAnsi" w:hAnsiTheme="minorHAnsi" w:cstheme="minorHAnsi"/>
          <w:sz w:val="24"/>
          <w:szCs w:val="24"/>
        </w:rPr>
        <w:t>5) podmioty w przypadku przerwania stażu przez:</w:t>
      </w:r>
    </w:p>
    <w:p w14:paraId="3B43ADA3" w14:textId="1E30FC99" w:rsidR="00AC0973" w:rsidRPr="00AC0973" w:rsidRDefault="00AC0973" w:rsidP="007649CF">
      <w:pPr>
        <w:pStyle w:val="Akapitzlist"/>
        <w:numPr>
          <w:ilvl w:val="0"/>
          <w:numId w:val="15"/>
        </w:numPr>
        <w:tabs>
          <w:tab w:val="left" w:pos="851"/>
        </w:tabs>
        <w:spacing w:line="235" w:lineRule="auto"/>
        <w:ind w:right="117"/>
        <w:rPr>
          <w:rFonts w:asciiTheme="minorHAnsi" w:hAnsiTheme="minorHAnsi" w:cstheme="minorHAnsi"/>
          <w:sz w:val="24"/>
          <w:szCs w:val="24"/>
        </w:rPr>
      </w:pPr>
      <w:r w:rsidRPr="00AC0973">
        <w:rPr>
          <w:rFonts w:asciiTheme="minorHAnsi" w:hAnsiTheme="minorHAnsi" w:cstheme="minorHAnsi"/>
          <w:sz w:val="24"/>
          <w:szCs w:val="24"/>
        </w:rPr>
        <w:t>starostę – z powodu nierealizowania przez organizatora programu stażu lub niedotrzymywania warunków jego odbywania,</w:t>
      </w:r>
    </w:p>
    <w:p w14:paraId="7CD8C70F" w14:textId="04B73868" w:rsidR="00AC0973" w:rsidRPr="009C3499" w:rsidRDefault="00AC0973" w:rsidP="007649CF">
      <w:pPr>
        <w:pStyle w:val="Akapitzlist"/>
        <w:numPr>
          <w:ilvl w:val="0"/>
          <w:numId w:val="15"/>
        </w:numPr>
        <w:tabs>
          <w:tab w:val="left" w:pos="709"/>
        </w:tabs>
        <w:spacing w:line="235" w:lineRule="auto"/>
        <w:ind w:right="117"/>
        <w:rPr>
          <w:rFonts w:asciiTheme="minorHAnsi" w:hAnsiTheme="minorHAnsi" w:cstheme="minorHAnsi"/>
          <w:sz w:val="24"/>
          <w:szCs w:val="24"/>
        </w:rPr>
      </w:pPr>
      <w:r w:rsidRPr="00AC0973">
        <w:rPr>
          <w:rFonts w:asciiTheme="minorHAnsi" w:hAnsiTheme="minorHAnsi" w:cstheme="minorHAnsi"/>
          <w:sz w:val="24"/>
          <w:szCs w:val="24"/>
        </w:rPr>
        <w:t>organizatora stażu – bez uzasadnionej przyczyny,</w:t>
      </w:r>
      <w:r w:rsidR="009C3499">
        <w:rPr>
          <w:rFonts w:asciiTheme="minorHAnsi" w:hAnsiTheme="minorHAnsi" w:cstheme="minorHAnsi"/>
          <w:sz w:val="24"/>
          <w:szCs w:val="24"/>
        </w:rPr>
        <w:t xml:space="preserve"> </w:t>
      </w:r>
      <w:r w:rsidRPr="009C3499">
        <w:rPr>
          <w:rFonts w:asciiTheme="minorHAnsi" w:hAnsiTheme="minorHAnsi" w:cstheme="minorHAnsi"/>
          <w:sz w:val="24"/>
          <w:szCs w:val="24"/>
        </w:rPr>
        <w:t>nie mogą korzystać z form pomocy określonych w ustawie przez okres 12 miesięcy od dnia</w:t>
      </w:r>
      <w:r w:rsidR="009C3499">
        <w:rPr>
          <w:rFonts w:asciiTheme="minorHAnsi" w:hAnsiTheme="minorHAnsi" w:cstheme="minorHAnsi"/>
          <w:sz w:val="24"/>
          <w:szCs w:val="24"/>
        </w:rPr>
        <w:t xml:space="preserve"> </w:t>
      </w:r>
      <w:r w:rsidRPr="009C3499">
        <w:rPr>
          <w:rFonts w:asciiTheme="minorHAnsi" w:hAnsiTheme="minorHAnsi" w:cstheme="minorHAnsi"/>
          <w:sz w:val="24"/>
          <w:szCs w:val="24"/>
        </w:rPr>
        <w:t>przerwania stażu, z wyjątkiem pośrednictwa pracy oraz poradnictwa zawodowego.</w:t>
      </w:r>
    </w:p>
    <w:p w14:paraId="1E8736A4" w14:textId="77777777" w:rsidR="007E1D54" w:rsidRPr="005008AB" w:rsidRDefault="007E1D54" w:rsidP="00985C98">
      <w:pPr>
        <w:pStyle w:val="Akapitzlist"/>
        <w:tabs>
          <w:tab w:val="left" w:pos="544"/>
        </w:tabs>
        <w:spacing w:line="235" w:lineRule="auto"/>
        <w:ind w:right="117" w:firstLine="0"/>
        <w:jc w:val="center"/>
        <w:rPr>
          <w:rFonts w:asciiTheme="minorHAnsi" w:hAnsiTheme="minorHAnsi" w:cstheme="minorHAnsi"/>
          <w:sz w:val="24"/>
          <w:szCs w:val="24"/>
        </w:rPr>
      </w:pPr>
    </w:p>
    <w:p w14:paraId="4448001A" w14:textId="77777777" w:rsidR="00A0593C" w:rsidRPr="000659E9" w:rsidRDefault="00822119" w:rsidP="00985C98">
      <w:pPr>
        <w:pStyle w:val="Akapitzlist"/>
        <w:tabs>
          <w:tab w:val="left" w:pos="544"/>
        </w:tabs>
        <w:spacing w:line="235" w:lineRule="auto"/>
        <w:ind w:right="117" w:firstLine="0"/>
        <w:jc w:val="center"/>
        <w:rPr>
          <w:rFonts w:asciiTheme="minorHAnsi" w:hAnsiTheme="minorHAnsi" w:cstheme="minorHAnsi"/>
          <w:b/>
          <w:bCs/>
          <w:sz w:val="24"/>
          <w:szCs w:val="24"/>
        </w:rPr>
      </w:pPr>
      <w:r w:rsidRPr="000659E9">
        <w:rPr>
          <w:rFonts w:asciiTheme="minorHAnsi" w:hAnsiTheme="minorHAnsi" w:cstheme="minorHAnsi"/>
          <w:b/>
          <w:bCs/>
          <w:sz w:val="24"/>
          <w:szCs w:val="24"/>
        </w:rPr>
        <w:t>§ 5</w:t>
      </w:r>
    </w:p>
    <w:p w14:paraId="1938CD13" w14:textId="77777777" w:rsidR="00A0593C" w:rsidRPr="005008AB" w:rsidRDefault="006E58BB">
      <w:pPr>
        <w:spacing w:line="272" w:lineRule="exact"/>
        <w:ind w:left="1092" w:right="262"/>
        <w:jc w:val="center"/>
        <w:rPr>
          <w:rFonts w:asciiTheme="minorHAnsi" w:hAnsiTheme="minorHAnsi" w:cstheme="minorHAnsi"/>
          <w:b/>
          <w:sz w:val="24"/>
          <w:szCs w:val="24"/>
        </w:rPr>
      </w:pPr>
      <w:r w:rsidRPr="005008AB">
        <w:rPr>
          <w:rFonts w:asciiTheme="minorHAnsi" w:hAnsiTheme="minorHAnsi" w:cstheme="minorHAnsi"/>
          <w:b/>
          <w:sz w:val="24"/>
          <w:szCs w:val="24"/>
        </w:rPr>
        <w:t>OSOBY</w:t>
      </w:r>
      <w:r w:rsidR="00822119" w:rsidRPr="005008AB">
        <w:rPr>
          <w:rFonts w:asciiTheme="minorHAnsi" w:hAnsiTheme="minorHAnsi" w:cstheme="minorHAnsi"/>
          <w:b/>
          <w:sz w:val="24"/>
          <w:szCs w:val="24"/>
        </w:rPr>
        <w:t xml:space="preserve"> UPRAWNIONE DO UDZIAŁU W KSZTAŁCENIU USTAWICZNYM</w:t>
      </w:r>
    </w:p>
    <w:p w14:paraId="6FAEBE12" w14:textId="77777777" w:rsidR="00985C98" w:rsidRPr="005008AB" w:rsidRDefault="00985C98" w:rsidP="007649CF">
      <w:pPr>
        <w:pStyle w:val="Akapitzlist"/>
        <w:numPr>
          <w:ilvl w:val="0"/>
          <w:numId w:val="4"/>
        </w:numPr>
        <w:tabs>
          <w:tab w:val="left" w:pos="544"/>
        </w:tabs>
        <w:spacing w:line="235" w:lineRule="auto"/>
        <w:ind w:right="117"/>
        <w:rPr>
          <w:rFonts w:asciiTheme="minorHAnsi" w:hAnsiTheme="minorHAnsi" w:cstheme="minorHAnsi"/>
          <w:sz w:val="24"/>
          <w:szCs w:val="24"/>
        </w:rPr>
      </w:pPr>
      <w:r w:rsidRPr="005008AB">
        <w:rPr>
          <w:rFonts w:asciiTheme="minorHAnsi" w:hAnsiTheme="minorHAnsi" w:cstheme="minorHAnsi"/>
          <w:sz w:val="24"/>
          <w:szCs w:val="24"/>
        </w:rPr>
        <w:t>Ze środków KFS mogą być finansowane koszty związane z kształceniem ustawicznym:</w:t>
      </w:r>
    </w:p>
    <w:p w14:paraId="1DBEA556" w14:textId="77777777" w:rsidR="00985C98" w:rsidRPr="005008AB" w:rsidRDefault="00985C98" w:rsidP="00985C98">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1) pracowników;</w:t>
      </w:r>
    </w:p>
    <w:p w14:paraId="35D9A431" w14:textId="77777777" w:rsidR="00985C98" w:rsidRPr="005008AB" w:rsidRDefault="00985C98" w:rsidP="00985C98">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2) pracodawców;</w:t>
      </w:r>
    </w:p>
    <w:p w14:paraId="797CBE5E" w14:textId="77777777" w:rsidR="00985C98" w:rsidRPr="005008AB" w:rsidRDefault="00985C98" w:rsidP="00985C98">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3) osób fizycznych prowadzących działalność gospodarczą;</w:t>
      </w:r>
    </w:p>
    <w:p w14:paraId="3763AF52" w14:textId="26214DB4" w:rsidR="00985C98" w:rsidRPr="005008AB" w:rsidRDefault="00985C98" w:rsidP="00985C98">
      <w:pPr>
        <w:pStyle w:val="Akapitzlist"/>
        <w:tabs>
          <w:tab w:val="left" w:pos="544"/>
        </w:tabs>
        <w:spacing w:line="235" w:lineRule="auto"/>
        <w:ind w:right="117" w:firstLine="0"/>
        <w:rPr>
          <w:rFonts w:asciiTheme="minorHAnsi" w:hAnsiTheme="minorHAnsi" w:cstheme="minorHAnsi"/>
          <w:sz w:val="24"/>
          <w:szCs w:val="24"/>
        </w:rPr>
      </w:pPr>
      <w:r w:rsidRPr="005008AB">
        <w:rPr>
          <w:rFonts w:asciiTheme="minorHAnsi" w:hAnsiTheme="minorHAnsi" w:cstheme="minorHAnsi"/>
          <w:sz w:val="24"/>
          <w:szCs w:val="24"/>
        </w:rPr>
        <w:t xml:space="preserve">4) osób świadczących usługi na podstawie umów cywilnoprawnych. </w:t>
      </w:r>
    </w:p>
    <w:p w14:paraId="548B74B0" w14:textId="77777777" w:rsidR="00985C98" w:rsidRPr="005008AB" w:rsidRDefault="00985C98" w:rsidP="00985C98">
      <w:pPr>
        <w:pStyle w:val="Akapitzlist"/>
        <w:rPr>
          <w:rFonts w:asciiTheme="minorHAnsi" w:hAnsiTheme="minorHAnsi" w:cstheme="minorHAnsi"/>
          <w:b/>
          <w:sz w:val="24"/>
          <w:szCs w:val="24"/>
        </w:rPr>
      </w:pPr>
    </w:p>
    <w:p w14:paraId="2B8F9DA6" w14:textId="77777777" w:rsidR="00A0593C" w:rsidRPr="005008AB" w:rsidRDefault="00822119">
      <w:pPr>
        <w:spacing w:line="274" w:lineRule="exact"/>
        <w:ind w:left="1092" w:right="257"/>
        <w:jc w:val="center"/>
        <w:rPr>
          <w:rFonts w:asciiTheme="minorHAnsi" w:hAnsiTheme="minorHAnsi" w:cstheme="minorHAnsi"/>
          <w:b/>
          <w:sz w:val="24"/>
          <w:szCs w:val="24"/>
        </w:rPr>
      </w:pPr>
      <w:r w:rsidRPr="005008AB">
        <w:rPr>
          <w:rFonts w:asciiTheme="minorHAnsi" w:hAnsiTheme="minorHAnsi" w:cstheme="minorHAnsi"/>
          <w:b/>
          <w:sz w:val="24"/>
          <w:szCs w:val="24"/>
        </w:rPr>
        <w:t>§ 6</w:t>
      </w:r>
    </w:p>
    <w:p w14:paraId="3F9FBD3A" w14:textId="77777777" w:rsidR="00A0593C" w:rsidRPr="005008AB" w:rsidRDefault="00227BAC">
      <w:pPr>
        <w:spacing w:line="274" w:lineRule="exact"/>
        <w:ind w:left="1092" w:right="258"/>
        <w:jc w:val="center"/>
        <w:rPr>
          <w:rFonts w:asciiTheme="minorHAnsi" w:hAnsiTheme="minorHAnsi" w:cstheme="minorHAnsi"/>
          <w:b/>
          <w:sz w:val="24"/>
          <w:szCs w:val="24"/>
        </w:rPr>
      </w:pPr>
      <w:r w:rsidRPr="005008AB">
        <w:rPr>
          <w:rFonts w:asciiTheme="minorHAnsi" w:hAnsiTheme="minorHAnsi" w:cstheme="minorHAnsi"/>
          <w:b/>
          <w:sz w:val="24"/>
          <w:szCs w:val="24"/>
        </w:rPr>
        <w:t>INST</w:t>
      </w:r>
      <w:r w:rsidR="0094350C" w:rsidRPr="005008AB">
        <w:rPr>
          <w:rFonts w:asciiTheme="minorHAnsi" w:hAnsiTheme="minorHAnsi" w:cstheme="minorHAnsi"/>
          <w:b/>
          <w:sz w:val="24"/>
          <w:szCs w:val="24"/>
        </w:rPr>
        <w:t>YT</w:t>
      </w:r>
      <w:r w:rsidRPr="005008AB">
        <w:rPr>
          <w:rFonts w:asciiTheme="minorHAnsi" w:hAnsiTheme="minorHAnsi" w:cstheme="minorHAnsi"/>
          <w:b/>
          <w:sz w:val="24"/>
          <w:szCs w:val="24"/>
        </w:rPr>
        <w:t>UCJA</w:t>
      </w:r>
      <w:r w:rsidR="00822119" w:rsidRPr="005008AB">
        <w:rPr>
          <w:rFonts w:asciiTheme="minorHAnsi" w:hAnsiTheme="minorHAnsi" w:cstheme="minorHAnsi"/>
          <w:b/>
          <w:sz w:val="24"/>
          <w:szCs w:val="24"/>
        </w:rPr>
        <w:t xml:space="preserve"> REALIZUJĄC</w:t>
      </w:r>
      <w:r w:rsidRPr="005008AB">
        <w:rPr>
          <w:rFonts w:asciiTheme="minorHAnsi" w:hAnsiTheme="minorHAnsi" w:cstheme="minorHAnsi"/>
          <w:b/>
          <w:sz w:val="24"/>
          <w:szCs w:val="24"/>
        </w:rPr>
        <w:t>A</w:t>
      </w:r>
      <w:r w:rsidR="00822119" w:rsidRPr="005008AB">
        <w:rPr>
          <w:rFonts w:asciiTheme="minorHAnsi" w:hAnsiTheme="minorHAnsi" w:cstheme="minorHAnsi"/>
          <w:b/>
          <w:sz w:val="24"/>
          <w:szCs w:val="24"/>
        </w:rPr>
        <w:t xml:space="preserve"> USŁUGĘ KSZTAŁCENIA USTAWICZNEGO</w:t>
      </w:r>
    </w:p>
    <w:p w14:paraId="07376891" w14:textId="44EB75D1" w:rsidR="00227BAC" w:rsidRPr="005008AB" w:rsidRDefault="00227BAC" w:rsidP="00227BAC">
      <w:pPr>
        <w:pStyle w:val="Tekstpodstawowy"/>
        <w:spacing w:before="4"/>
        <w:rPr>
          <w:rFonts w:asciiTheme="minorHAnsi" w:hAnsiTheme="minorHAnsi" w:cstheme="minorHAnsi"/>
        </w:rPr>
      </w:pPr>
      <w:r w:rsidRPr="005008AB">
        <w:rPr>
          <w:rFonts w:asciiTheme="minorHAnsi" w:hAnsiTheme="minorHAnsi" w:cstheme="minorHAnsi"/>
        </w:rPr>
        <w:t xml:space="preserve">1. Podmiot dokonuje wyboru realizatora działań finansowanych z udziałem środków KFS, mając </w:t>
      </w:r>
      <w:r w:rsidR="001064BB">
        <w:rPr>
          <w:rFonts w:asciiTheme="minorHAnsi" w:hAnsiTheme="minorHAnsi" w:cstheme="minorHAnsi"/>
        </w:rPr>
        <w:br/>
      </w:r>
      <w:r w:rsidRPr="005008AB">
        <w:rPr>
          <w:rFonts w:asciiTheme="minorHAnsi" w:hAnsiTheme="minorHAnsi" w:cstheme="minorHAnsi"/>
        </w:rPr>
        <w:t>na uwadze zasady konkurencyjności, równego traktowania i przejrzystości.</w:t>
      </w:r>
    </w:p>
    <w:p w14:paraId="73B33374" w14:textId="77777777" w:rsidR="00227BAC" w:rsidRPr="005008AB" w:rsidRDefault="00227BAC" w:rsidP="00227BAC">
      <w:pPr>
        <w:pStyle w:val="Tekstpodstawowy"/>
        <w:spacing w:before="4"/>
        <w:rPr>
          <w:rFonts w:asciiTheme="minorHAnsi" w:hAnsiTheme="minorHAnsi" w:cstheme="minorHAnsi"/>
        </w:rPr>
      </w:pPr>
      <w:r w:rsidRPr="005008AB">
        <w:rPr>
          <w:rFonts w:asciiTheme="minorHAnsi" w:hAnsiTheme="minorHAnsi" w:cstheme="minorHAnsi"/>
        </w:rPr>
        <w:t xml:space="preserve">2. Instytucją realizującą szkolenie finansowane ze środków KFS jest realizator wpisany do rejestru, </w:t>
      </w:r>
      <w:r w:rsidRPr="005008AB">
        <w:rPr>
          <w:rFonts w:asciiTheme="minorHAnsi" w:hAnsiTheme="minorHAnsi" w:cstheme="minorHAnsi"/>
        </w:rPr>
        <w:br/>
        <w:t>o którym mowa w art. 6 ust. 1 pkt 8 ustawy z dnia 9 listopada 2000 r. o utworzeniu Polskiej Agencji Rozwoju Przedsiębiorczości w zakresie świadczenia usług szkoleniowych.</w:t>
      </w:r>
    </w:p>
    <w:p w14:paraId="3CC9CC7F" w14:textId="4D7A45B7" w:rsidR="00C53DDC" w:rsidRPr="005008AB" w:rsidRDefault="00913AA5" w:rsidP="00C53DDC">
      <w:pPr>
        <w:pStyle w:val="Default"/>
        <w:ind w:left="284"/>
        <w:jc w:val="both"/>
        <w:rPr>
          <w:rFonts w:asciiTheme="minorHAnsi" w:eastAsia="Calibri" w:hAnsiTheme="minorHAnsi" w:cstheme="minorHAnsi"/>
        </w:rPr>
      </w:pPr>
      <w:r w:rsidRPr="005008AB">
        <w:rPr>
          <w:rFonts w:asciiTheme="minorHAnsi" w:hAnsiTheme="minorHAnsi" w:cstheme="minorHAnsi"/>
        </w:rPr>
        <w:t xml:space="preserve">3. </w:t>
      </w:r>
      <w:r w:rsidR="00C53DDC" w:rsidRPr="005008AB">
        <w:rPr>
          <w:rFonts w:asciiTheme="minorHAnsi" w:eastAsia="Calibri" w:hAnsiTheme="minorHAnsi" w:cstheme="minorHAnsi"/>
        </w:rPr>
        <w:t xml:space="preserve">Realizatorem działań nie może być podmiot powiązany osobowo lub kapitałowo z Podmiotem. Przez </w:t>
      </w:r>
      <w:r w:rsidR="001064BB">
        <w:rPr>
          <w:rFonts w:asciiTheme="minorHAnsi" w:eastAsia="Calibri" w:hAnsiTheme="minorHAnsi" w:cstheme="minorHAnsi"/>
        </w:rPr>
        <w:br/>
        <w:t xml:space="preserve">     </w:t>
      </w:r>
      <w:r w:rsidR="00C53DDC" w:rsidRPr="005008AB">
        <w:rPr>
          <w:rFonts w:asciiTheme="minorHAnsi" w:eastAsia="Calibri" w:hAnsiTheme="minorHAnsi" w:cstheme="minorHAnsi"/>
        </w:rPr>
        <w:t>powiązania kapitałowe lub osobowe rozumie się w szczególności:</w:t>
      </w:r>
    </w:p>
    <w:p w14:paraId="24B6F895" w14:textId="77777777" w:rsidR="00227BAC" w:rsidRPr="005008AB" w:rsidRDefault="00227BAC" w:rsidP="007E0D09">
      <w:pPr>
        <w:pStyle w:val="Tekstpodstawowy"/>
        <w:spacing w:before="4"/>
        <w:ind w:left="1134" w:hanging="567"/>
        <w:rPr>
          <w:rFonts w:asciiTheme="minorHAnsi" w:hAnsiTheme="minorHAnsi" w:cstheme="minorHAnsi"/>
        </w:rPr>
      </w:pPr>
      <w:r w:rsidRPr="005008AB">
        <w:rPr>
          <w:rFonts w:asciiTheme="minorHAnsi" w:hAnsiTheme="minorHAnsi" w:cstheme="minorHAnsi"/>
        </w:rPr>
        <w:t>1) uczestniczeniu w spółce jako wspólnik spółki cywilnej lub spółki osobowej;</w:t>
      </w:r>
    </w:p>
    <w:p w14:paraId="1A6B3ACE" w14:textId="77777777" w:rsidR="00227BAC" w:rsidRPr="005008AB" w:rsidRDefault="00227BAC" w:rsidP="007E0D09">
      <w:pPr>
        <w:pStyle w:val="Tekstpodstawowy"/>
        <w:spacing w:before="4"/>
        <w:ind w:left="1134" w:hanging="567"/>
        <w:rPr>
          <w:rFonts w:asciiTheme="minorHAnsi" w:hAnsiTheme="minorHAnsi" w:cstheme="minorHAnsi"/>
        </w:rPr>
      </w:pPr>
      <w:r w:rsidRPr="005008AB">
        <w:rPr>
          <w:rFonts w:asciiTheme="minorHAnsi" w:hAnsiTheme="minorHAnsi" w:cstheme="minorHAnsi"/>
        </w:rPr>
        <w:t>2) posiadaniu udziałów lub co najmniej 5 % akcji;</w:t>
      </w:r>
    </w:p>
    <w:p w14:paraId="1EBBC00A" w14:textId="77777777" w:rsidR="00227BAC" w:rsidRPr="005008AB" w:rsidRDefault="00227BAC" w:rsidP="007E0D09">
      <w:pPr>
        <w:pStyle w:val="Tekstpodstawowy"/>
        <w:spacing w:before="4"/>
        <w:ind w:left="1134" w:hanging="567"/>
        <w:rPr>
          <w:rFonts w:asciiTheme="minorHAnsi" w:hAnsiTheme="minorHAnsi" w:cstheme="minorHAnsi"/>
        </w:rPr>
      </w:pPr>
      <w:r w:rsidRPr="005008AB">
        <w:rPr>
          <w:rFonts w:asciiTheme="minorHAnsi" w:hAnsiTheme="minorHAnsi" w:cstheme="minorHAnsi"/>
        </w:rPr>
        <w:t>3) pełnieniu funkcji członka organu nadzorczego lub zarządzającego, prokurenta, pełnomocnika;</w:t>
      </w:r>
    </w:p>
    <w:p w14:paraId="23C2F2E3" w14:textId="77777777" w:rsidR="00E6507C" w:rsidRPr="005008AB" w:rsidRDefault="00227BAC" w:rsidP="007E0D09">
      <w:pPr>
        <w:pStyle w:val="Tekstpodstawowy"/>
        <w:spacing w:before="4"/>
        <w:ind w:left="142" w:hanging="142"/>
        <w:jc w:val="left"/>
        <w:rPr>
          <w:rFonts w:asciiTheme="minorHAnsi" w:hAnsiTheme="minorHAnsi" w:cstheme="minorHAnsi"/>
        </w:rPr>
      </w:pPr>
      <w:r w:rsidRPr="005008AB">
        <w:rPr>
          <w:rFonts w:asciiTheme="minorHAnsi" w:hAnsiTheme="minorHAnsi" w:cstheme="minorHAnsi"/>
        </w:rPr>
        <w:t xml:space="preserve">          4) pozostawaniu w takim stosunku prawnym lub faktycznym</w:t>
      </w:r>
      <w:r w:rsidR="00E6507C" w:rsidRPr="005008AB">
        <w:rPr>
          <w:rFonts w:asciiTheme="minorHAnsi" w:hAnsiTheme="minorHAnsi" w:cstheme="minorHAnsi"/>
        </w:rPr>
        <w:t xml:space="preserve">, który może budzić uzasadnione </w:t>
      </w:r>
      <w:r w:rsidR="00913AA5" w:rsidRPr="005008AB">
        <w:rPr>
          <w:rFonts w:asciiTheme="minorHAnsi" w:hAnsiTheme="minorHAnsi" w:cstheme="minorHAnsi"/>
        </w:rPr>
        <w:t xml:space="preserve"> </w:t>
      </w:r>
      <w:r w:rsidR="00913AA5" w:rsidRPr="005008AB">
        <w:rPr>
          <w:rFonts w:asciiTheme="minorHAnsi" w:hAnsiTheme="minorHAnsi" w:cstheme="minorHAnsi"/>
        </w:rPr>
        <w:br/>
        <w:t xml:space="preserve">             </w:t>
      </w:r>
      <w:r w:rsidR="00E6507C" w:rsidRPr="005008AB">
        <w:rPr>
          <w:rFonts w:asciiTheme="minorHAnsi" w:hAnsiTheme="minorHAnsi" w:cstheme="minorHAnsi"/>
        </w:rPr>
        <w:t>wątpliwości co do bezstronności w wyborze realizatora.</w:t>
      </w:r>
    </w:p>
    <w:p w14:paraId="08ECAB3C" w14:textId="77777777" w:rsidR="0027244D" w:rsidRPr="005008AB" w:rsidRDefault="0027244D" w:rsidP="00E6507C">
      <w:pPr>
        <w:pStyle w:val="Tekstpodstawowy"/>
        <w:spacing w:before="4"/>
        <w:ind w:left="259" w:firstLine="0"/>
        <w:jc w:val="left"/>
        <w:rPr>
          <w:rFonts w:asciiTheme="minorHAnsi" w:hAnsiTheme="minorHAnsi" w:cstheme="minorHAnsi"/>
        </w:rPr>
      </w:pPr>
    </w:p>
    <w:p w14:paraId="7A71DC2F" w14:textId="297B0EE5" w:rsidR="0027244D" w:rsidRPr="00E12E1D" w:rsidRDefault="0058166B" w:rsidP="0058166B">
      <w:pPr>
        <w:pStyle w:val="Tekstpodstawowy"/>
        <w:spacing w:before="4"/>
        <w:ind w:left="259" w:firstLine="0"/>
        <w:rPr>
          <w:rFonts w:asciiTheme="minorHAnsi" w:hAnsiTheme="minorHAnsi" w:cstheme="minorHAnsi"/>
          <w:b/>
        </w:rPr>
      </w:pPr>
      <w:r w:rsidRPr="00E12E1D">
        <w:rPr>
          <w:rFonts w:asciiTheme="minorHAnsi" w:hAnsiTheme="minorHAnsi" w:cstheme="minorHAnsi"/>
          <w:b/>
        </w:rPr>
        <w:t xml:space="preserve">W celu zapewnienia zgodności z zapisami ust. 3 oraz zachowania zasady bezstronności i przejrzystości </w:t>
      </w:r>
      <w:r w:rsidRPr="00E12E1D">
        <w:rPr>
          <w:rFonts w:asciiTheme="minorHAnsi" w:hAnsiTheme="minorHAnsi" w:cstheme="minorHAnsi"/>
          <w:b/>
        </w:rPr>
        <w:br/>
        <w:t xml:space="preserve">w wydatkowaniu środków publicznych, wnioski o przyznanie środków KFS złożone przez pełnomocników lub reprezentantów pozostających w stosunku pracy lub innym stosunku prawnym </w:t>
      </w:r>
      <w:r w:rsidRPr="00E12E1D">
        <w:rPr>
          <w:rFonts w:asciiTheme="minorHAnsi" w:hAnsiTheme="minorHAnsi" w:cstheme="minorHAnsi"/>
          <w:b/>
        </w:rPr>
        <w:br/>
        <w:t>z podmiotem wskazanym jako realizator działań finansowanych ze środków KFS podlegają negatywnemu rozpatrzeniu. Wskazane relacje stanowią powiązania osobowe w rozumieniu ustawy</w:t>
      </w:r>
      <w:r w:rsidRPr="00E12E1D">
        <w:rPr>
          <w:rFonts w:asciiTheme="minorHAnsi" w:hAnsiTheme="minorHAnsi" w:cstheme="minorHAnsi"/>
          <w:b/>
        </w:rPr>
        <w:br/>
        <w:t>i mogą budzić uzasadnione wątpliwości co do bezstronności wyboru realizatora usługi.</w:t>
      </w:r>
    </w:p>
    <w:p w14:paraId="7D18EA89" w14:textId="77777777" w:rsidR="0027244D" w:rsidRPr="00E12E1D" w:rsidRDefault="0027244D" w:rsidP="00E6507C">
      <w:pPr>
        <w:pStyle w:val="Tekstpodstawowy"/>
        <w:spacing w:before="4"/>
        <w:ind w:left="259" w:firstLine="0"/>
        <w:jc w:val="left"/>
        <w:rPr>
          <w:rFonts w:asciiTheme="minorHAnsi" w:hAnsiTheme="minorHAnsi" w:cstheme="minorHAnsi"/>
          <w:b/>
        </w:rPr>
      </w:pPr>
    </w:p>
    <w:p w14:paraId="3FEA8687" w14:textId="6E58E940" w:rsidR="009924DC" w:rsidRPr="005008AB" w:rsidRDefault="009924DC" w:rsidP="005B7DC0">
      <w:pPr>
        <w:pStyle w:val="Tekstpodstawowy"/>
        <w:spacing w:before="4"/>
        <w:ind w:left="259" w:firstLine="0"/>
        <w:rPr>
          <w:rFonts w:asciiTheme="minorHAnsi" w:hAnsiTheme="minorHAnsi" w:cstheme="minorHAnsi"/>
        </w:rPr>
      </w:pPr>
      <w:r w:rsidRPr="005008AB">
        <w:rPr>
          <w:rFonts w:asciiTheme="minorHAnsi" w:hAnsiTheme="minorHAnsi" w:cstheme="minorHAnsi"/>
        </w:rPr>
        <w:t xml:space="preserve">4. Realizatorem działań musi być podmiot prowadzący rozliczenia w PLN, zgodnie z obowiązującymi </w:t>
      </w:r>
      <w:r w:rsidR="005B7DC0">
        <w:rPr>
          <w:rFonts w:asciiTheme="minorHAnsi" w:hAnsiTheme="minorHAnsi" w:cstheme="minorHAnsi"/>
        </w:rPr>
        <w:br/>
        <w:t xml:space="preserve">     </w:t>
      </w:r>
      <w:r w:rsidRPr="005008AB">
        <w:rPr>
          <w:rFonts w:asciiTheme="minorHAnsi" w:hAnsiTheme="minorHAnsi" w:cstheme="minorHAnsi"/>
        </w:rPr>
        <w:t>na terenie Polski przepisami rachunkowymi oraz podatkowymi.</w:t>
      </w:r>
    </w:p>
    <w:p w14:paraId="2337AD28" w14:textId="66D1681A" w:rsidR="006E58BB" w:rsidRPr="005008AB" w:rsidRDefault="009924DC" w:rsidP="005B7DC0">
      <w:pPr>
        <w:pStyle w:val="Tekstpodstawowy"/>
        <w:spacing w:before="4"/>
        <w:rPr>
          <w:rFonts w:asciiTheme="minorHAnsi" w:hAnsiTheme="minorHAnsi" w:cstheme="minorHAnsi"/>
        </w:rPr>
      </w:pPr>
      <w:r w:rsidRPr="005008AB">
        <w:rPr>
          <w:rFonts w:asciiTheme="minorHAnsi" w:hAnsiTheme="minorHAnsi" w:cstheme="minorHAnsi"/>
        </w:rPr>
        <w:t>5</w:t>
      </w:r>
      <w:r w:rsidR="006E58BB" w:rsidRPr="005008AB">
        <w:rPr>
          <w:rFonts w:asciiTheme="minorHAnsi" w:hAnsiTheme="minorHAnsi" w:cstheme="minorHAnsi"/>
        </w:rPr>
        <w:t>.</w:t>
      </w:r>
      <w:r w:rsidR="006E58BB" w:rsidRPr="005008AB">
        <w:rPr>
          <w:rFonts w:asciiTheme="minorHAnsi" w:hAnsiTheme="minorHAnsi" w:cstheme="minorHAnsi"/>
        </w:rPr>
        <w:tab/>
        <w:t xml:space="preserve">Podstawą rozliczeń z urzędem jest koszt usługi kształcenia ustawicznego na jedną osobę wskazany </w:t>
      </w:r>
      <w:r w:rsidR="005B7DC0">
        <w:rPr>
          <w:rFonts w:asciiTheme="minorHAnsi" w:hAnsiTheme="minorHAnsi" w:cstheme="minorHAnsi"/>
        </w:rPr>
        <w:br/>
      </w:r>
      <w:r w:rsidR="006E58BB" w:rsidRPr="005008AB">
        <w:rPr>
          <w:rFonts w:asciiTheme="minorHAnsi" w:hAnsiTheme="minorHAnsi" w:cstheme="minorHAnsi"/>
        </w:rPr>
        <w:t xml:space="preserve">we wniosku. </w:t>
      </w:r>
    </w:p>
    <w:p w14:paraId="29FA8F48" w14:textId="0A93997F" w:rsidR="006E58BB" w:rsidRPr="005008AB" w:rsidRDefault="009924DC" w:rsidP="00D9134E">
      <w:pPr>
        <w:pStyle w:val="Tekstpodstawowy"/>
        <w:spacing w:before="4"/>
        <w:rPr>
          <w:rFonts w:asciiTheme="minorHAnsi" w:hAnsiTheme="minorHAnsi" w:cstheme="minorHAnsi"/>
        </w:rPr>
      </w:pPr>
      <w:r w:rsidRPr="005008AB">
        <w:rPr>
          <w:rFonts w:asciiTheme="minorHAnsi" w:hAnsiTheme="minorHAnsi" w:cstheme="minorHAnsi"/>
        </w:rPr>
        <w:t>6</w:t>
      </w:r>
      <w:r w:rsidR="00274C22" w:rsidRPr="005008AB">
        <w:rPr>
          <w:rFonts w:asciiTheme="minorHAnsi" w:hAnsiTheme="minorHAnsi" w:cstheme="minorHAnsi"/>
        </w:rPr>
        <w:t>. Biorąc pod uwagę, iż wniosek może być rozpatrzony w całości lub części np. finansowanie mniejszej liczby osób na poszczególnych szkoleniach, podmiot dokonując wyboru realizatora działań  finansowanych z udziałem środków KFS wybiera realizatora, który określa koszt szkolenia na jednego uczestnika bez wzglądu na liczbę osób</w:t>
      </w:r>
      <w:r w:rsidR="00C2024D" w:rsidRPr="005008AB">
        <w:rPr>
          <w:rFonts w:asciiTheme="minorHAnsi" w:hAnsiTheme="minorHAnsi" w:cstheme="minorHAnsi"/>
        </w:rPr>
        <w:t xml:space="preserve"> wskazanych do finansowania</w:t>
      </w:r>
      <w:r w:rsidR="00454070">
        <w:rPr>
          <w:rFonts w:asciiTheme="minorHAnsi" w:hAnsiTheme="minorHAnsi" w:cstheme="minorHAnsi"/>
        </w:rPr>
        <w:t>.</w:t>
      </w:r>
      <w:r w:rsidR="00274C22" w:rsidRPr="005008AB">
        <w:rPr>
          <w:rFonts w:asciiTheme="minorHAnsi" w:hAnsiTheme="minorHAnsi" w:cstheme="minorHAnsi"/>
        </w:rPr>
        <w:t xml:space="preserve"> </w:t>
      </w:r>
    </w:p>
    <w:p w14:paraId="0C577608" w14:textId="77777777" w:rsidR="0051560F" w:rsidRPr="005008AB" w:rsidRDefault="00BC0BF7" w:rsidP="0051560F">
      <w:pPr>
        <w:pStyle w:val="Tekstpodstawowy"/>
        <w:spacing w:before="4"/>
        <w:rPr>
          <w:rFonts w:asciiTheme="minorHAnsi" w:hAnsiTheme="minorHAnsi" w:cstheme="minorHAnsi"/>
        </w:rPr>
      </w:pPr>
      <w:r w:rsidRPr="005008AB">
        <w:rPr>
          <w:rFonts w:asciiTheme="minorHAnsi" w:hAnsiTheme="minorHAnsi" w:cstheme="minorHAnsi"/>
        </w:rPr>
        <w:t>7</w:t>
      </w:r>
      <w:r w:rsidR="0051560F" w:rsidRPr="005008AB">
        <w:rPr>
          <w:rFonts w:asciiTheme="minorHAnsi" w:hAnsiTheme="minorHAnsi" w:cstheme="minorHAnsi"/>
        </w:rPr>
        <w:t>.</w:t>
      </w:r>
      <w:r w:rsidR="0051560F" w:rsidRPr="005008AB">
        <w:rPr>
          <w:rFonts w:asciiTheme="minorHAnsi" w:hAnsiTheme="minorHAnsi" w:cstheme="minorHAnsi"/>
        </w:rPr>
        <w:tab/>
        <w:t>Podstawą rozliczeń z Urzędem jest koszt kształcenia na osobę wskazany we wniosku odrębnie dla każdego wskazanego uczestnika. Urząd nie bierze pod uwagę grupowych wycen kształcenia ustawicznego.</w:t>
      </w:r>
    </w:p>
    <w:p w14:paraId="3EDD8D5D" w14:textId="0C2ABE5B" w:rsidR="007E762A" w:rsidRPr="005008AB" w:rsidRDefault="00BC0BF7" w:rsidP="0051560F">
      <w:pPr>
        <w:pStyle w:val="Tekstpodstawowy"/>
        <w:spacing w:before="4"/>
        <w:rPr>
          <w:rFonts w:asciiTheme="minorHAnsi" w:hAnsiTheme="minorHAnsi" w:cstheme="minorHAnsi"/>
        </w:rPr>
      </w:pPr>
      <w:r w:rsidRPr="005008AB">
        <w:rPr>
          <w:rFonts w:asciiTheme="minorHAnsi" w:hAnsiTheme="minorHAnsi" w:cstheme="minorHAnsi"/>
        </w:rPr>
        <w:t>8</w:t>
      </w:r>
      <w:r w:rsidR="0051560F" w:rsidRPr="005008AB">
        <w:rPr>
          <w:rFonts w:asciiTheme="minorHAnsi" w:hAnsiTheme="minorHAnsi" w:cstheme="minorHAnsi"/>
        </w:rPr>
        <w:t>.</w:t>
      </w:r>
      <w:r w:rsidR="0051560F" w:rsidRPr="005008AB">
        <w:rPr>
          <w:rFonts w:asciiTheme="minorHAnsi" w:hAnsiTheme="minorHAnsi" w:cstheme="minorHAnsi"/>
        </w:rPr>
        <w:tab/>
        <w:t xml:space="preserve">Środki Krajowego Funduszu Szkoleniowego są środkami publicznymi w rozumieniu ustawy o finansach </w:t>
      </w:r>
      <w:r w:rsidR="0051560F" w:rsidRPr="005008AB">
        <w:rPr>
          <w:rFonts w:asciiTheme="minorHAnsi" w:hAnsiTheme="minorHAnsi" w:cstheme="minorHAnsi"/>
        </w:rPr>
        <w:lastRenderedPageBreak/>
        <w:t xml:space="preserve">publicznych. Zgodnie z ustawą o podatku od towarów i usług oraz rozporządzeniem Ministra Finansów w sprawie zwolnień od podatku od towarów i usług oraz warunków stosowania tych zwolnień, zwalnia się od podatku usługi kształcenia zawodowego lub przekwalifikowania zawodowego finansowane </w:t>
      </w:r>
      <w:r w:rsidR="005B7DC0">
        <w:rPr>
          <w:rFonts w:asciiTheme="minorHAnsi" w:hAnsiTheme="minorHAnsi" w:cstheme="minorHAnsi"/>
        </w:rPr>
        <w:br/>
      </w:r>
      <w:r w:rsidR="0051560F" w:rsidRPr="005008AB">
        <w:rPr>
          <w:rFonts w:asciiTheme="minorHAnsi" w:hAnsiTheme="minorHAnsi" w:cstheme="minorHAnsi"/>
        </w:rPr>
        <w:t xml:space="preserve">w co najmniej 70 % ze środków publicznych. Podmiot ubiegający się o pomoc zobowiązany jest </w:t>
      </w:r>
      <w:r w:rsidR="005B7DC0">
        <w:rPr>
          <w:rFonts w:asciiTheme="minorHAnsi" w:hAnsiTheme="minorHAnsi" w:cstheme="minorHAnsi"/>
        </w:rPr>
        <w:br/>
      </w:r>
      <w:r w:rsidR="0051560F" w:rsidRPr="005008AB">
        <w:rPr>
          <w:rFonts w:asciiTheme="minorHAnsi" w:hAnsiTheme="minorHAnsi" w:cstheme="minorHAnsi"/>
        </w:rPr>
        <w:t>do przekazania podmiotowi świadczącemu usługę kształcenia informacji o pochodzeniu środków finansowych oraz ich udziale w całkowitym koszcie kształcenia.</w:t>
      </w:r>
    </w:p>
    <w:p w14:paraId="0746675C" w14:textId="77777777" w:rsidR="0061311F" w:rsidRDefault="0061311F">
      <w:pPr>
        <w:pStyle w:val="Nagwek1"/>
        <w:spacing w:line="274" w:lineRule="exact"/>
        <w:ind w:left="1092" w:right="257"/>
        <w:rPr>
          <w:rFonts w:asciiTheme="minorHAnsi" w:hAnsiTheme="minorHAnsi" w:cstheme="minorHAnsi"/>
        </w:rPr>
      </w:pPr>
    </w:p>
    <w:p w14:paraId="0DE50440" w14:textId="32F7E367" w:rsidR="006E58BB" w:rsidRPr="005008AB" w:rsidRDefault="00822119">
      <w:pPr>
        <w:pStyle w:val="Nagwek1"/>
        <w:spacing w:line="274" w:lineRule="exact"/>
        <w:ind w:left="1092" w:right="257"/>
        <w:rPr>
          <w:rFonts w:asciiTheme="minorHAnsi" w:hAnsiTheme="minorHAnsi" w:cstheme="minorHAnsi"/>
        </w:rPr>
      </w:pPr>
      <w:r w:rsidRPr="005008AB">
        <w:rPr>
          <w:rFonts w:asciiTheme="minorHAnsi" w:hAnsiTheme="minorHAnsi" w:cstheme="minorHAnsi"/>
        </w:rPr>
        <w:t>§ 7</w:t>
      </w:r>
    </w:p>
    <w:p w14:paraId="25E0B330" w14:textId="77777777" w:rsidR="00A0593C" w:rsidRPr="005008AB" w:rsidRDefault="00822119">
      <w:pPr>
        <w:spacing w:line="274" w:lineRule="exact"/>
        <w:ind w:left="1092" w:right="254"/>
        <w:jc w:val="center"/>
        <w:rPr>
          <w:rFonts w:asciiTheme="minorHAnsi" w:hAnsiTheme="minorHAnsi" w:cstheme="minorHAnsi"/>
          <w:b/>
          <w:sz w:val="24"/>
          <w:szCs w:val="24"/>
        </w:rPr>
      </w:pPr>
      <w:r w:rsidRPr="005008AB">
        <w:rPr>
          <w:rFonts w:asciiTheme="minorHAnsi" w:hAnsiTheme="minorHAnsi" w:cstheme="minorHAnsi"/>
          <w:b/>
          <w:sz w:val="24"/>
          <w:szCs w:val="24"/>
        </w:rPr>
        <w:t>ZAKRES FINANSOWANIA</w:t>
      </w:r>
    </w:p>
    <w:p w14:paraId="1883EBC1" w14:textId="77777777" w:rsidR="0051560F" w:rsidRPr="005008AB" w:rsidRDefault="0051560F" w:rsidP="007649CF">
      <w:pPr>
        <w:pStyle w:val="Akapitzlist"/>
        <w:numPr>
          <w:ilvl w:val="0"/>
          <w:numId w:val="3"/>
        </w:numPr>
        <w:tabs>
          <w:tab w:val="left" w:pos="544"/>
        </w:tabs>
        <w:spacing w:line="272" w:lineRule="exact"/>
        <w:ind w:left="284"/>
        <w:rPr>
          <w:rFonts w:asciiTheme="minorHAnsi" w:hAnsiTheme="minorHAnsi" w:cstheme="minorHAnsi"/>
          <w:sz w:val="24"/>
          <w:szCs w:val="24"/>
        </w:rPr>
      </w:pPr>
      <w:r w:rsidRPr="005008AB">
        <w:rPr>
          <w:rFonts w:asciiTheme="minorHAnsi" w:hAnsiTheme="minorHAnsi" w:cstheme="minorHAnsi"/>
          <w:sz w:val="24"/>
          <w:szCs w:val="24"/>
        </w:rPr>
        <w:t>Wysokość przyznanych środków KFS nie może przekroczyć 200% przeciętnego wynagrodzenia na jednego uczestnika i musi stanowić poniższy procent kosztów kształcenia:</w:t>
      </w:r>
    </w:p>
    <w:p w14:paraId="17F80602" w14:textId="2D63B7E4" w:rsidR="0051560F" w:rsidRPr="005008AB" w:rsidRDefault="00EF442E" w:rsidP="00EF442E">
      <w:pPr>
        <w:pStyle w:val="Akapitzlist"/>
        <w:tabs>
          <w:tab w:val="left" w:pos="544"/>
        </w:tabs>
        <w:spacing w:line="272" w:lineRule="exact"/>
        <w:ind w:hanging="543"/>
        <w:rPr>
          <w:rFonts w:asciiTheme="minorHAnsi" w:hAnsiTheme="minorHAnsi" w:cstheme="minorHAnsi"/>
          <w:sz w:val="24"/>
          <w:szCs w:val="24"/>
        </w:rPr>
      </w:pPr>
      <w:r>
        <w:rPr>
          <w:rFonts w:asciiTheme="minorHAnsi" w:hAnsiTheme="minorHAnsi" w:cstheme="minorHAnsi"/>
          <w:sz w:val="24"/>
          <w:szCs w:val="24"/>
        </w:rPr>
        <w:t xml:space="preserve">      </w:t>
      </w:r>
      <w:r w:rsidR="0051560F" w:rsidRPr="005008AB">
        <w:rPr>
          <w:rFonts w:asciiTheme="minorHAnsi" w:hAnsiTheme="minorHAnsi" w:cstheme="minorHAnsi"/>
          <w:sz w:val="24"/>
          <w:szCs w:val="24"/>
        </w:rPr>
        <w:t>1) 90% - w przypadku podmiotów niezatrudniających pracowników albo zatrudniających w dniu złożenia wniosku w przeliczeniu na pełny wymiar czasu pracy nie więcej niż 9 osób, którzy pozostałe 10% ponoszą jako wkład własny.</w:t>
      </w:r>
    </w:p>
    <w:p w14:paraId="210B4BBA" w14:textId="19F78CBF" w:rsidR="0051560F" w:rsidRPr="005008AB" w:rsidRDefault="00EF442E" w:rsidP="00EF442E">
      <w:pPr>
        <w:pStyle w:val="Akapitzlist"/>
        <w:tabs>
          <w:tab w:val="left" w:pos="544"/>
        </w:tabs>
        <w:spacing w:line="272" w:lineRule="exact"/>
        <w:ind w:hanging="543"/>
        <w:rPr>
          <w:rFonts w:asciiTheme="minorHAnsi" w:hAnsiTheme="minorHAnsi" w:cstheme="minorHAnsi"/>
          <w:sz w:val="24"/>
          <w:szCs w:val="24"/>
        </w:rPr>
      </w:pPr>
      <w:r>
        <w:rPr>
          <w:rFonts w:asciiTheme="minorHAnsi" w:hAnsiTheme="minorHAnsi" w:cstheme="minorHAnsi"/>
          <w:sz w:val="24"/>
          <w:szCs w:val="24"/>
        </w:rPr>
        <w:t xml:space="preserve">      </w:t>
      </w:r>
      <w:r w:rsidR="0051560F" w:rsidRPr="005008AB">
        <w:rPr>
          <w:rFonts w:asciiTheme="minorHAnsi" w:hAnsiTheme="minorHAnsi" w:cstheme="minorHAnsi"/>
          <w:sz w:val="24"/>
          <w:szCs w:val="24"/>
        </w:rPr>
        <w:t>2) 70% - w przypadku pozostałych podmiotów, którzy pozostałe 30% ponoszą jako wkład własny.</w:t>
      </w:r>
    </w:p>
    <w:p w14:paraId="3DE330A0" w14:textId="343813C5" w:rsidR="0051560F" w:rsidRPr="0061311F" w:rsidRDefault="0051560F" w:rsidP="007649CF">
      <w:pPr>
        <w:pStyle w:val="Akapitzlist"/>
        <w:numPr>
          <w:ilvl w:val="0"/>
          <w:numId w:val="3"/>
        </w:numPr>
        <w:tabs>
          <w:tab w:val="left" w:pos="544"/>
        </w:tabs>
        <w:spacing w:line="272" w:lineRule="exact"/>
        <w:ind w:left="259"/>
        <w:rPr>
          <w:rFonts w:asciiTheme="minorHAnsi" w:hAnsiTheme="minorHAnsi" w:cstheme="minorHAnsi"/>
          <w:sz w:val="24"/>
          <w:szCs w:val="24"/>
        </w:rPr>
      </w:pPr>
      <w:r w:rsidRPr="0061311F">
        <w:rPr>
          <w:rFonts w:asciiTheme="minorHAnsi" w:hAnsiTheme="minorHAnsi" w:cstheme="minorHAnsi"/>
          <w:sz w:val="24"/>
          <w:szCs w:val="24"/>
        </w:rPr>
        <w:t xml:space="preserve">Przy wyliczaniu wkładu własnego Pracodawca nie może uwzględniać innych kosztów, które ponosi </w:t>
      </w:r>
      <w:r w:rsidR="00E12E1D" w:rsidRPr="0061311F">
        <w:rPr>
          <w:rFonts w:asciiTheme="minorHAnsi" w:hAnsiTheme="minorHAnsi" w:cstheme="minorHAnsi"/>
          <w:sz w:val="24"/>
          <w:szCs w:val="24"/>
        </w:rPr>
        <w:br/>
      </w:r>
      <w:r w:rsidRPr="0061311F">
        <w:rPr>
          <w:rFonts w:asciiTheme="minorHAnsi" w:hAnsiTheme="minorHAnsi" w:cstheme="minorHAnsi"/>
          <w:sz w:val="24"/>
          <w:szCs w:val="24"/>
        </w:rPr>
        <w:t xml:space="preserve">w związku z udziałem pracowników w kształceniu ustawicznym, w tym np. m.in.: wynagrodzenia </w:t>
      </w:r>
      <w:r w:rsidR="00F057A2">
        <w:rPr>
          <w:rFonts w:asciiTheme="minorHAnsi" w:hAnsiTheme="minorHAnsi" w:cstheme="minorHAnsi"/>
          <w:sz w:val="24"/>
          <w:szCs w:val="24"/>
        </w:rPr>
        <w:br/>
      </w:r>
      <w:r w:rsidRPr="0061311F">
        <w:rPr>
          <w:rFonts w:asciiTheme="minorHAnsi" w:hAnsiTheme="minorHAnsi" w:cstheme="minorHAnsi"/>
          <w:sz w:val="24"/>
          <w:szCs w:val="24"/>
        </w:rPr>
        <w:t>za godziny nieobecności w pracy w związku z uczestnictwem w zajęciach, kosztów delegacji w przypadku konieczności dojazdu do miejscowości innej niż miejsce pracy.</w:t>
      </w:r>
    </w:p>
    <w:p w14:paraId="4FCD3281" w14:textId="77777777" w:rsidR="0051560F" w:rsidRPr="005008AB" w:rsidRDefault="0051560F" w:rsidP="007649CF">
      <w:pPr>
        <w:pStyle w:val="Akapitzlist"/>
        <w:numPr>
          <w:ilvl w:val="0"/>
          <w:numId w:val="3"/>
        </w:numPr>
        <w:ind w:left="284"/>
        <w:rPr>
          <w:rFonts w:asciiTheme="minorHAnsi" w:hAnsiTheme="minorHAnsi" w:cstheme="minorHAnsi"/>
          <w:sz w:val="24"/>
          <w:szCs w:val="24"/>
        </w:rPr>
      </w:pPr>
      <w:r w:rsidRPr="005008AB">
        <w:rPr>
          <w:rFonts w:asciiTheme="minorHAnsi" w:hAnsiTheme="minorHAnsi" w:cstheme="minorHAnsi"/>
          <w:sz w:val="24"/>
          <w:szCs w:val="24"/>
        </w:rPr>
        <w:t xml:space="preserve">Wysokość środków KFS dla jednego wnioskodawcy w roku kalendarzowym nie może przekroczyć kwoty: </w:t>
      </w:r>
    </w:p>
    <w:p w14:paraId="0E176A8A" w14:textId="77777777" w:rsidR="0051560F" w:rsidRPr="005008AB" w:rsidRDefault="0051560F" w:rsidP="007649CF">
      <w:pPr>
        <w:pStyle w:val="Akapitzlist"/>
        <w:numPr>
          <w:ilvl w:val="0"/>
          <w:numId w:val="6"/>
        </w:numPr>
        <w:tabs>
          <w:tab w:val="left" w:pos="544"/>
        </w:tabs>
        <w:spacing w:line="235" w:lineRule="auto"/>
        <w:ind w:left="709" w:right="115" w:hanging="283"/>
        <w:rPr>
          <w:rFonts w:asciiTheme="minorHAnsi" w:hAnsiTheme="minorHAnsi" w:cstheme="minorHAnsi"/>
          <w:sz w:val="24"/>
          <w:szCs w:val="24"/>
        </w:rPr>
      </w:pPr>
      <w:r w:rsidRPr="005008AB">
        <w:rPr>
          <w:rFonts w:asciiTheme="minorHAnsi" w:hAnsiTheme="minorHAnsi" w:cstheme="minorHAnsi"/>
          <w:sz w:val="24"/>
          <w:szCs w:val="24"/>
        </w:rPr>
        <w:t xml:space="preserve">4-krotności przeciętnego wynagrodzenia – w przypadku podmiotów niezatrudniających pracowników albo które zatrudniają w dniu złożenia wniosku o środki KFS w przeliczeniu na pełny wymiar czasu pracy nie więcej niż 9 osób; </w:t>
      </w:r>
    </w:p>
    <w:p w14:paraId="335EE449" w14:textId="77777777" w:rsidR="0051560F" w:rsidRPr="005008AB" w:rsidRDefault="0051560F" w:rsidP="007649CF">
      <w:pPr>
        <w:pStyle w:val="Akapitzlist"/>
        <w:numPr>
          <w:ilvl w:val="0"/>
          <w:numId w:val="6"/>
        </w:numPr>
        <w:tabs>
          <w:tab w:val="left" w:pos="544"/>
        </w:tabs>
        <w:spacing w:line="235" w:lineRule="auto"/>
        <w:ind w:left="709" w:right="115" w:hanging="283"/>
        <w:rPr>
          <w:rFonts w:asciiTheme="minorHAnsi" w:hAnsiTheme="minorHAnsi" w:cstheme="minorHAnsi"/>
          <w:sz w:val="24"/>
          <w:szCs w:val="24"/>
        </w:rPr>
      </w:pPr>
      <w:r w:rsidRPr="005008AB">
        <w:rPr>
          <w:rFonts w:asciiTheme="minorHAnsi" w:hAnsiTheme="minorHAnsi" w:cstheme="minorHAnsi"/>
          <w:sz w:val="24"/>
          <w:szCs w:val="24"/>
        </w:rPr>
        <w:t xml:space="preserve">8-krotności przeciętnego wynagrodzenia – w przypadku podmiotów, które zatrudniają w dniu złożenia wniosku o środki KFS w przeliczeniu na pełny wymiar czasu pracy więcej niż 9 osób, jednak nie więcej niż 49 osób; </w:t>
      </w:r>
    </w:p>
    <w:p w14:paraId="5A68882E" w14:textId="77777777" w:rsidR="0051560F" w:rsidRPr="005008AB" w:rsidRDefault="0051560F" w:rsidP="007649CF">
      <w:pPr>
        <w:pStyle w:val="Akapitzlist"/>
        <w:numPr>
          <w:ilvl w:val="0"/>
          <w:numId w:val="6"/>
        </w:numPr>
        <w:tabs>
          <w:tab w:val="left" w:pos="544"/>
        </w:tabs>
        <w:spacing w:line="235" w:lineRule="auto"/>
        <w:ind w:left="709" w:right="115" w:hanging="283"/>
        <w:rPr>
          <w:rFonts w:asciiTheme="minorHAnsi" w:hAnsiTheme="minorHAnsi" w:cstheme="minorHAnsi"/>
          <w:sz w:val="24"/>
          <w:szCs w:val="24"/>
        </w:rPr>
      </w:pPr>
      <w:r w:rsidRPr="005008AB">
        <w:rPr>
          <w:rFonts w:asciiTheme="minorHAnsi" w:hAnsiTheme="minorHAnsi" w:cstheme="minorHAnsi"/>
          <w:sz w:val="24"/>
          <w:szCs w:val="24"/>
        </w:rPr>
        <w:t xml:space="preserve">12-krotności przeciętnego wynagrodzenia – w przypadku podmiotów, które zatrudniają w dniu złożenia wniosku o środki KFS w przeliczeniu na pełny wymiar czasu pracy więcej niż 49 osób, jednak nie więcej niż 249 osób; </w:t>
      </w:r>
    </w:p>
    <w:p w14:paraId="773D275F" w14:textId="77777777" w:rsidR="0051560F" w:rsidRPr="005008AB" w:rsidRDefault="0051560F" w:rsidP="007649CF">
      <w:pPr>
        <w:pStyle w:val="Akapitzlist"/>
        <w:numPr>
          <w:ilvl w:val="0"/>
          <w:numId w:val="6"/>
        </w:numPr>
        <w:tabs>
          <w:tab w:val="left" w:pos="544"/>
        </w:tabs>
        <w:spacing w:line="235" w:lineRule="auto"/>
        <w:ind w:left="709" w:right="115" w:hanging="283"/>
        <w:rPr>
          <w:rFonts w:asciiTheme="minorHAnsi" w:hAnsiTheme="minorHAnsi" w:cstheme="minorHAnsi"/>
          <w:sz w:val="24"/>
          <w:szCs w:val="24"/>
        </w:rPr>
      </w:pPr>
      <w:r w:rsidRPr="005008AB">
        <w:rPr>
          <w:rFonts w:asciiTheme="minorHAnsi" w:hAnsiTheme="minorHAnsi" w:cstheme="minorHAnsi"/>
          <w:sz w:val="24"/>
          <w:szCs w:val="24"/>
        </w:rPr>
        <w:t>14-krotności przeciętnego wynagrodzenia – w przypadku podmiotów, które zatrudniają w dniu złożenia wniosku o środki KFS w przeliczeniu na pełny wymiar czasu pracy więcej niż 249 osób.</w:t>
      </w:r>
    </w:p>
    <w:p w14:paraId="001C5F7A" w14:textId="77777777" w:rsidR="009E10FA" w:rsidRPr="005008AB" w:rsidRDefault="0051560F" w:rsidP="00342636">
      <w:pPr>
        <w:spacing w:line="235" w:lineRule="auto"/>
        <w:ind w:left="-142" w:right="115"/>
        <w:jc w:val="both"/>
        <w:rPr>
          <w:rFonts w:asciiTheme="minorHAnsi" w:hAnsiTheme="minorHAnsi" w:cstheme="minorHAnsi"/>
          <w:sz w:val="24"/>
          <w:szCs w:val="24"/>
        </w:rPr>
      </w:pPr>
      <w:r w:rsidRPr="005008AB">
        <w:rPr>
          <w:rFonts w:asciiTheme="minorHAnsi" w:hAnsiTheme="minorHAnsi" w:cstheme="minorHAnsi"/>
          <w:sz w:val="24"/>
          <w:szCs w:val="24"/>
        </w:rPr>
        <w:t xml:space="preserve">    </w:t>
      </w:r>
      <w:r w:rsidR="009E10FA" w:rsidRPr="005008AB">
        <w:rPr>
          <w:rFonts w:asciiTheme="minorHAnsi" w:hAnsiTheme="minorHAnsi" w:cstheme="minorHAnsi"/>
          <w:sz w:val="24"/>
          <w:szCs w:val="24"/>
        </w:rPr>
        <w:t xml:space="preserve">4. Środki KFS przyznane Podmiotowi na finansowanie kosztów kształcenia ustawicznego stanowią </w:t>
      </w:r>
      <w:r w:rsidR="009E10FA" w:rsidRPr="005008AB">
        <w:rPr>
          <w:rFonts w:asciiTheme="minorHAnsi" w:hAnsiTheme="minorHAnsi" w:cstheme="minorHAnsi"/>
          <w:sz w:val="24"/>
          <w:szCs w:val="24"/>
        </w:rPr>
        <w:br/>
        <w:t xml:space="preserve">        </w:t>
      </w:r>
      <w:r w:rsidR="00E12E1D">
        <w:rPr>
          <w:rFonts w:asciiTheme="minorHAnsi" w:hAnsiTheme="minorHAnsi" w:cstheme="minorHAnsi"/>
          <w:sz w:val="24"/>
          <w:szCs w:val="24"/>
        </w:rPr>
        <w:t xml:space="preserve">  </w:t>
      </w:r>
      <w:r w:rsidR="009E10FA" w:rsidRPr="005008AB">
        <w:rPr>
          <w:rFonts w:asciiTheme="minorHAnsi" w:hAnsiTheme="minorHAnsi" w:cstheme="minorHAnsi"/>
          <w:sz w:val="24"/>
          <w:szCs w:val="24"/>
        </w:rPr>
        <w:t xml:space="preserve">pomoc udzielaną zgodnie z warunkami dopuszczalności pomocy de </w:t>
      </w:r>
      <w:proofErr w:type="spellStart"/>
      <w:r w:rsidR="009E10FA" w:rsidRPr="005008AB">
        <w:rPr>
          <w:rFonts w:asciiTheme="minorHAnsi" w:hAnsiTheme="minorHAnsi" w:cstheme="minorHAnsi"/>
          <w:sz w:val="24"/>
          <w:szCs w:val="24"/>
        </w:rPr>
        <w:t>minimis</w:t>
      </w:r>
      <w:proofErr w:type="spellEnd"/>
      <w:r w:rsidR="009E10FA" w:rsidRPr="005008AB">
        <w:rPr>
          <w:rFonts w:asciiTheme="minorHAnsi" w:hAnsiTheme="minorHAnsi" w:cstheme="minorHAnsi"/>
          <w:sz w:val="24"/>
          <w:szCs w:val="24"/>
        </w:rPr>
        <w:t xml:space="preserve">, o ile dofinansowanie </w:t>
      </w:r>
      <w:r w:rsidR="009E10FA" w:rsidRPr="005008AB">
        <w:rPr>
          <w:rFonts w:asciiTheme="minorHAnsi" w:hAnsiTheme="minorHAnsi" w:cstheme="minorHAnsi"/>
          <w:sz w:val="24"/>
          <w:szCs w:val="24"/>
        </w:rPr>
        <w:br/>
        <w:t xml:space="preserve">        </w:t>
      </w:r>
      <w:r w:rsidR="00E12E1D">
        <w:rPr>
          <w:rFonts w:asciiTheme="minorHAnsi" w:hAnsiTheme="minorHAnsi" w:cstheme="minorHAnsi"/>
          <w:sz w:val="24"/>
          <w:szCs w:val="24"/>
        </w:rPr>
        <w:t xml:space="preserve">  </w:t>
      </w:r>
      <w:r w:rsidR="009E10FA" w:rsidRPr="005008AB">
        <w:rPr>
          <w:rFonts w:asciiTheme="minorHAnsi" w:hAnsiTheme="minorHAnsi" w:cstheme="minorHAnsi"/>
          <w:sz w:val="24"/>
          <w:szCs w:val="24"/>
        </w:rPr>
        <w:t xml:space="preserve">nie jest udzielane podmiotom, które ze względu na charakter prowadzonej działalności nie  </w:t>
      </w:r>
      <w:r w:rsidR="009E10FA" w:rsidRPr="005008AB">
        <w:rPr>
          <w:rFonts w:asciiTheme="minorHAnsi" w:hAnsiTheme="minorHAnsi" w:cstheme="minorHAnsi"/>
          <w:sz w:val="24"/>
          <w:szCs w:val="24"/>
        </w:rPr>
        <w:br/>
        <w:t xml:space="preserve">        </w:t>
      </w:r>
      <w:r w:rsidR="00E12E1D">
        <w:rPr>
          <w:rFonts w:asciiTheme="minorHAnsi" w:hAnsiTheme="minorHAnsi" w:cstheme="minorHAnsi"/>
          <w:sz w:val="24"/>
          <w:szCs w:val="24"/>
        </w:rPr>
        <w:t xml:space="preserve">   </w:t>
      </w:r>
      <w:r w:rsidR="009E10FA" w:rsidRPr="005008AB">
        <w:rPr>
          <w:rFonts w:asciiTheme="minorHAnsi" w:hAnsiTheme="minorHAnsi" w:cstheme="minorHAnsi"/>
          <w:sz w:val="24"/>
          <w:szCs w:val="24"/>
        </w:rPr>
        <w:t>podlegają regulacjom unijnym dot. tej pomocy.</w:t>
      </w:r>
    </w:p>
    <w:p w14:paraId="5B877774" w14:textId="77777777" w:rsidR="009E10FA" w:rsidRPr="005008AB" w:rsidRDefault="009E10FA" w:rsidP="00342636">
      <w:pPr>
        <w:spacing w:line="235" w:lineRule="auto"/>
        <w:ind w:left="142" w:right="115" w:hanging="1"/>
        <w:jc w:val="both"/>
        <w:rPr>
          <w:rFonts w:asciiTheme="minorHAnsi" w:hAnsiTheme="minorHAnsi" w:cstheme="minorHAnsi"/>
          <w:sz w:val="24"/>
          <w:szCs w:val="24"/>
        </w:rPr>
      </w:pPr>
      <w:r w:rsidRPr="005008AB">
        <w:rPr>
          <w:rFonts w:asciiTheme="minorHAnsi" w:hAnsiTheme="minorHAnsi" w:cstheme="minorHAnsi"/>
          <w:sz w:val="24"/>
          <w:szCs w:val="24"/>
        </w:rPr>
        <w:t xml:space="preserve">5. Łączna wartość pomocy de </w:t>
      </w:r>
      <w:proofErr w:type="spellStart"/>
      <w:r w:rsidRPr="005008AB">
        <w:rPr>
          <w:rFonts w:asciiTheme="minorHAnsi" w:hAnsiTheme="minorHAnsi" w:cstheme="minorHAnsi"/>
          <w:sz w:val="24"/>
          <w:szCs w:val="24"/>
        </w:rPr>
        <w:t>minimis</w:t>
      </w:r>
      <w:proofErr w:type="spellEnd"/>
      <w:r w:rsidRPr="005008AB">
        <w:rPr>
          <w:rFonts w:asciiTheme="minorHAnsi" w:hAnsiTheme="minorHAnsi" w:cstheme="minorHAnsi"/>
          <w:sz w:val="24"/>
          <w:szCs w:val="24"/>
        </w:rPr>
        <w:t xml:space="preserve"> udzielona Pracodawcy – i jego podmiotom powiązanym, o ile </w:t>
      </w:r>
      <w:r w:rsidRPr="005008AB">
        <w:rPr>
          <w:rFonts w:asciiTheme="minorHAnsi" w:hAnsiTheme="minorHAnsi" w:cstheme="minorHAnsi"/>
          <w:sz w:val="24"/>
          <w:szCs w:val="24"/>
        </w:rPr>
        <w:br/>
        <w:t xml:space="preserve">     takie powiązania istnieją - w okresie trzech lat wstecz, nie może przekroczyć 300 tys. euro brutto. </w:t>
      </w:r>
    </w:p>
    <w:p w14:paraId="76FE7674" w14:textId="77777777" w:rsidR="004D301F" w:rsidRPr="005008AB" w:rsidRDefault="009E10FA" w:rsidP="00342636">
      <w:pPr>
        <w:tabs>
          <w:tab w:val="left" w:pos="993"/>
        </w:tabs>
        <w:spacing w:line="235" w:lineRule="auto"/>
        <w:ind w:left="142" w:right="115" w:hanging="1"/>
        <w:jc w:val="both"/>
        <w:rPr>
          <w:rFonts w:asciiTheme="minorHAnsi" w:hAnsiTheme="minorHAnsi" w:cstheme="minorHAnsi"/>
          <w:sz w:val="24"/>
          <w:szCs w:val="24"/>
        </w:rPr>
      </w:pPr>
      <w:r w:rsidRPr="005008AB">
        <w:rPr>
          <w:rFonts w:asciiTheme="minorHAnsi" w:hAnsiTheme="minorHAnsi" w:cstheme="minorHAnsi"/>
          <w:sz w:val="24"/>
          <w:szCs w:val="24"/>
        </w:rPr>
        <w:t xml:space="preserve">6. Urząd zastrzega sobie możliwość prowadzenia ustaleń pomiędzy urzędem a wnioskodawcą </w:t>
      </w:r>
      <w:r w:rsidRPr="005008AB">
        <w:rPr>
          <w:rFonts w:asciiTheme="minorHAnsi" w:hAnsiTheme="minorHAnsi" w:cstheme="minorHAnsi"/>
          <w:sz w:val="24"/>
          <w:szCs w:val="24"/>
        </w:rPr>
        <w:br/>
        <w:t xml:space="preserve">    </w:t>
      </w:r>
      <w:r w:rsidR="00E12E1D">
        <w:rPr>
          <w:rFonts w:asciiTheme="minorHAnsi" w:hAnsiTheme="minorHAnsi" w:cstheme="minorHAnsi"/>
          <w:sz w:val="24"/>
          <w:szCs w:val="24"/>
        </w:rPr>
        <w:t xml:space="preserve">  </w:t>
      </w:r>
      <w:r w:rsidRPr="005008AB">
        <w:rPr>
          <w:rFonts w:asciiTheme="minorHAnsi" w:hAnsiTheme="minorHAnsi" w:cstheme="minorHAnsi"/>
          <w:sz w:val="24"/>
          <w:szCs w:val="24"/>
        </w:rPr>
        <w:t xml:space="preserve">dotyczących zakresu finansowania wniosku m.in. ceny wnioskowanej usługi, jej zakresu czy </w:t>
      </w:r>
      <w:r w:rsidRPr="005008AB">
        <w:rPr>
          <w:rFonts w:asciiTheme="minorHAnsi" w:hAnsiTheme="minorHAnsi" w:cstheme="minorHAnsi"/>
          <w:sz w:val="24"/>
          <w:szCs w:val="24"/>
        </w:rPr>
        <w:br/>
        <w:t xml:space="preserve">    </w:t>
      </w:r>
      <w:r w:rsidR="00E12E1D">
        <w:rPr>
          <w:rFonts w:asciiTheme="minorHAnsi" w:hAnsiTheme="minorHAnsi" w:cstheme="minorHAnsi"/>
          <w:sz w:val="24"/>
          <w:szCs w:val="24"/>
        </w:rPr>
        <w:t xml:space="preserve">  </w:t>
      </w:r>
      <w:r w:rsidRPr="005008AB">
        <w:rPr>
          <w:rFonts w:asciiTheme="minorHAnsi" w:hAnsiTheme="minorHAnsi" w:cstheme="minorHAnsi"/>
          <w:sz w:val="24"/>
          <w:szCs w:val="24"/>
        </w:rPr>
        <w:t>realizatora.</w:t>
      </w:r>
      <w:r w:rsidR="00822119" w:rsidRPr="005008AB">
        <w:rPr>
          <w:rFonts w:asciiTheme="minorHAnsi" w:hAnsiTheme="minorHAnsi" w:cstheme="minorHAnsi"/>
          <w:sz w:val="24"/>
          <w:szCs w:val="24"/>
        </w:rPr>
        <w:t xml:space="preserve"> </w:t>
      </w:r>
    </w:p>
    <w:p w14:paraId="1B133C26" w14:textId="77777777" w:rsidR="004D301F" w:rsidRPr="005008AB" w:rsidRDefault="004D301F" w:rsidP="004D301F">
      <w:pPr>
        <w:pStyle w:val="Akapitzlist"/>
        <w:tabs>
          <w:tab w:val="left" w:pos="544"/>
        </w:tabs>
        <w:spacing w:line="235" w:lineRule="auto"/>
        <w:ind w:right="115" w:firstLine="0"/>
        <w:rPr>
          <w:rFonts w:asciiTheme="minorHAnsi" w:hAnsiTheme="minorHAnsi" w:cstheme="minorHAnsi"/>
          <w:sz w:val="24"/>
          <w:szCs w:val="24"/>
        </w:rPr>
      </w:pPr>
    </w:p>
    <w:p w14:paraId="4BF748F5" w14:textId="77777777" w:rsidR="00A0593C" w:rsidRPr="005008AB" w:rsidRDefault="00822119">
      <w:pPr>
        <w:pStyle w:val="Nagwek1"/>
        <w:spacing w:before="83" w:line="274" w:lineRule="exact"/>
        <w:ind w:left="401" w:right="262"/>
        <w:rPr>
          <w:rFonts w:asciiTheme="minorHAnsi" w:hAnsiTheme="minorHAnsi" w:cstheme="minorHAnsi"/>
        </w:rPr>
      </w:pPr>
      <w:r w:rsidRPr="005008AB">
        <w:rPr>
          <w:rFonts w:asciiTheme="minorHAnsi" w:hAnsiTheme="minorHAnsi" w:cstheme="minorHAnsi"/>
        </w:rPr>
        <w:t>§ 8</w:t>
      </w:r>
    </w:p>
    <w:p w14:paraId="68B6BFF5" w14:textId="77777777" w:rsidR="00530703" w:rsidRPr="005008AB" w:rsidRDefault="00530703">
      <w:pPr>
        <w:pStyle w:val="Nagwek1"/>
        <w:spacing w:before="83" w:line="274" w:lineRule="exact"/>
        <w:ind w:left="401" w:right="262"/>
        <w:rPr>
          <w:rFonts w:asciiTheme="minorHAnsi" w:hAnsiTheme="minorHAnsi" w:cstheme="minorHAnsi"/>
        </w:rPr>
      </w:pPr>
      <w:r w:rsidRPr="005008AB">
        <w:rPr>
          <w:rFonts w:asciiTheme="minorHAnsi" w:hAnsiTheme="minorHAnsi" w:cstheme="minorHAnsi"/>
        </w:rPr>
        <w:t>NABÓR W</w:t>
      </w:r>
      <w:r w:rsidR="009D23D6" w:rsidRPr="005008AB">
        <w:rPr>
          <w:rFonts w:asciiTheme="minorHAnsi" w:hAnsiTheme="minorHAnsi" w:cstheme="minorHAnsi"/>
        </w:rPr>
        <w:t>NIOSKÓW</w:t>
      </w:r>
    </w:p>
    <w:p w14:paraId="010C7216"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 xml:space="preserve">Komunikat o naborze wniosków </w:t>
      </w:r>
      <w:r w:rsidR="008A5E5D" w:rsidRPr="005008AB">
        <w:rPr>
          <w:rFonts w:asciiTheme="minorHAnsi" w:hAnsiTheme="minorHAnsi" w:cstheme="minorHAnsi"/>
          <w:sz w:val="24"/>
          <w:szCs w:val="24"/>
        </w:rPr>
        <w:t xml:space="preserve">zamieszczany jest </w:t>
      </w:r>
      <w:r w:rsidRPr="005008AB">
        <w:rPr>
          <w:rFonts w:asciiTheme="minorHAnsi" w:hAnsiTheme="minorHAnsi" w:cstheme="minorHAnsi"/>
          <w:sz w:val="24"/>
          <w:szCs w:val="24"/>
        </w:rPr>
        <w:t xml:space="preserve">na stronie internetowej </w:t>
      </w:r>
      <w:r w:rsidR="00113A40" w:rsidRPr="005008AB">
        <w:rPr>
          <w:rFonts w:asciiTheme="minorHAnsi" w:hAnsiTheme="minorHAnsi" w:cstheme="minorHAnsi"/>
          <w:sz w:val="24"/>
          <w:szCs w:val="24"/>
        </w:rPr>
        <w:t xml:space="preserve">Urzędu w zakładce </w:t>
      </w:r>
      <w:r w:rsidRPr="005008AB">
        <w:rPr>
          <w:rFonts w:asciiTheme="minorHAnsi" w:hAnsiTheme="minorHAnsi" w:cstheme="minorHAnsi"/>
          <w:sz w:val="24"/>
          <w:szCs w:val="24"/>
        </w:rPr>
        <w:t>Aktualności.</w:t>
      </w:r>
    </w:p>
    <w:p w14:paraId="55815B15"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 xml:space="preserve">W Komunikacie zawarte </w:t>
      </w:r>
      <w:r w:rsidR="008A5E5D" w:rsidRPr="005008AB">
        <w:rPr>
          <w:rFonts w:asciiTheme="minorHAnsi" w:hAnsiTheme="minorHAnsi" w:cstheme="minorHAnsi"/>
          <w:sz w:val="24"/>
          <w:szCs w:val="24"/>
        </w:rPr>
        <w:t>są</w:t>
      </w:r>
      <w:r w:rsidRPr="005008AB">
        <w:rPr>
          <w:rFonts w:asciiTheme="minorHAnsi" w:hAnsiTheme="minorHAnsi" w:cstheme="minorHAnsi"/>
          <w:sz w:val="24"/>
          <w:szCs w:val="24"/>
        </w:rPr>
        <w:t xml:space="preserve"> informacje o</w:t>
      </w:r>
      <w:r w:rsidR="00EB514B" w:rsidRPr="005008AB">
        <w:rPr>
          <w:rFonts w:asciiTheme="minorHAnsi" w:hAnsiTheme="minorHAnsi" w:cstheme="minorHAnsi"/>
          <w:sz w:val="24"/>
          <w:szCs w:val="24"/>
        </w:rPr>
        <w:t xml:space="preserve"> dostępnej na dany rok </w:t>
      </w:r>
      <w:r w:rsidRPr="005008AB">
        <w:rPr>
          <w:rFonts w:asciiTheme="minorHAnsi" w:hAnsiTheme="minorHAnsi" w:cstheme="minorHAnsi"/>
          <w:sz w:val="24"/>
          <w:szCs w:val="24"/>
        </w:rPr>
        <w:t>kwocie środków KFS, priorytetach wydatkowania środków KFS na dany rok, terminie rozpoczęcia i zakończenia naboru wniosków oraz zasady</w:t>
      </w:r>
      <w:r w:rsidR="00EB514B" w:rsidRPr="005008AB">
        <w:rPr>
          <w:rFonts w:asciiTheme="minorHAnsi" w:hAnsiTheme="minorHAnsi" w:cstheme="minorHAnsi"/>
          <w:sz w:val="24"/>
          <w:szCs w:val="24"/>
        </w:rPr>
        <w:t xml:space="preserve"> </w:t>
      </w:r>
      <w:r w:rsidRPr="005008AB">
        <w:rPr>
          <w:rFonts w:asciiTheme="minorHAnsi" w:hAnsiTheme="minorHAnsi" w:cstheme="minorHAnsi"/>
          <w:sz w:val="24"/>
          <w:szCs w:val="24"/>
        </w:rPr>
        <w:t>i kryteria wyboru</w:t>
      </w:r>
      <w:r w:rsidR="00E36FC2" w:rsidRPr="005008AB">
        <w:rPr>
          <w:rFonts w:asciiTheme="minorHAnsi" w:hAnsiTheme="minorHAnsi" w:cstheme="minorHAnsi"/>
          <w:sz w:val="24"/>
          <w:szCs w:val="24"/>
        </w:rPr>
        <w:t>.</w:t>
      </w:r>
    </w:p>
    <w:p w14:paraId="5E900B19"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Nabór wniosków powtarzany będzie do wyczerpania ustalonej kwoty środków KFS.</w:t>
      </w:r>
    </w:p>
    <w:p w14:paraId="5706948C"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Informacja o naborze jest ogłaszana co najmniej na 10 dni roboczych przed jego rozpoczęciem.</w:t>
      </w:r>
    </w:p>
    <w:p w14:paraId="327DB03A"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 xml:space="preserve">Czas trwania naboru nie będzie krótszy niż 5 dni roboczych. W uzasadnionych przypadkach czas trwania naboru może zostać wydłużony. </w:t>
      </w:r>
    </w:p>
    <w:p w14:paraId="1ADE7418"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lastRenderedPageBreak/>
        <w:t xml:space="preserve">Podmiot ubiegający się o pomoc, składa wniosek w postaci elektronicznej za pośrednictwem indywidualnego konta, do PUP właściwego ze względu na jego siedzibę albo adres prowadzenia działalności. </w:t>
      </w:r>
    </w:p>
    <w:p w14:paraId="63187A15" w14:textId="77777777" w:rsidR="009D23D6" w:rsidRPr="005008AB" w:rsidRDefault="009D23D6" w:rsidP="007649CF">
      <w:pPr>
        <w:widowControl/>
        <w:numPr>
          <w:ilvl w:val="0"/>
          <w:numId w:val="12"/>
        </w:numPr>
        <w:autoSpaceDE/>
        <w:autoSpaceDN/>
        <w:ind w:left="709" w:hanging="283"/>
        <w:jc w:val="both"/>
        <w:rPr>
          <w:rFonts w:asciiTheme="minorHAnsi" w:hAnsiTheme="minorHAnsi" w:cstheme="minorHAnsi"/>
          <w:sz w:val="24"/>
          <w:szCs w:val="24"/>
        </w:rPr>
      </w:pPr>
      <w:r w:rsidRPr="005008AB">
        <w:rPr>
          <w:rFonts w:asciiTheme="minorHAnsi" w:hAnsiTheme="minorHAnsi" w:cstheme="minorHAnsi"/>
          <w:sz w:val="24"/>
          <w:szCs w:val="24"/>
        </w:rPr>
        <w:t>Wnioski złożone przed terminem rozpoczęcia naboru lub po terminie zakończenia naboru nie będą podlegały rozpatrzeniu.</w:t>
      </w:r>
    </w:p>
    <w:p w14:paraId="3D106EC4" w14:textId="77777777" w:rsidR="009E10FA" w:rsidRPr="005008AB" w:rsidRDefault="009E10FA" w:rsidP="007E0D09">
      <w:pPr>
        <w:pStyle w:val="Akapitzlist"/>
        <w:numPr>
          <w:ilvl w:val="0"/>
          <w:numId w:val="12"/>
        </w:numPr>
        <w:ind w:left="709" w:hanging="283"/>
        <w:rPr>
          <w:rFonts w:asciiTheme="minorHAnsi" w:hAnsiTheme="minorHAnsi" w:cstheme="minorHAnsi"/>
          <w:sz w:val="24"/>
          <w:szCs w:val="24"/>
        </w:rPr>
      </w:pPr>
      <w:r w:rsidRPr="005008AB">
        <w:rPr>
          <w:rFonts w:asciiTheme="minorHAnsi" w:hAnsiTheme="minorHAnsi" w:cstheme="minorHAnsi"/>
          <w:sz w:val="24"/>
          <w:szCs w:val="24"/>
        </w:rPr>
        <w:t>Urząd nie ponosi odpowiedzialności za awarię platformy elektronicznej, niewłaściwie przesłane dokumentów lub uszkodzone pliki.</w:t>
      </w:r>
    </w:p>
    <w:p w14:paraId="3A7627B3" w14:textId="77777777" w:rsidR="009E10FA" w:rsidRPr="005008AB" w:rsidRDefault="009E10FA" w:rsidP="009E10FA">
      <w:pPr>
        <w:widowControl/>
        <w:autoSpaceDE/>
        <w:autoSpaceDN/>
        <w:jc w:val="both"/>
        <w:rPr>
          <w:rFonts w:asciiTheme="minorHAnsi" w:hAnsiTheme="minorHAnsi" w:cstheme="minorHAnsi"/>
          <w:sz w:val="24"/>
          <w:szCs w:val="24"/>
        </w:rPr>
      </w:pPr>
    </w:p>
    <w:p w14:paraId="61DDD757" w14:textId="77777777" w:rsidR="00113A40" w:rsidRPr="005008AB" w:rsidRDefault="00113A40">
      <w:pPr>
        <w:spacing w:line="274" w:lineRule="exact"/>
        <w:ind w:left="403" w:right="262"/>
        <w:jc w:val="center"/>
        <w:rPr>
          <w:rFonts w:asciiTheme="minorHAnsi" w:hAnsiTheme="minorHAnsi" w:cstheme="minorHAnsi"/>
          <w:b/>
          <w:sz w:val="24"/>
          <w:szCs w:val="24"/>
        </w:rPr>
      </w:pPr>
      <w:r w:rsidRPr="005008AB">
        <w:rPr>
          <w:rFonts w:asciiTheme="minorHAnsi" w:hAnsiTheme="minorHAnsi" w:cstheme="minorHAnsi"/>
          <w:b/>
          <w:sz w:val="24"/>
          <w:szCs w:val="24"/>
        </w:rPr>
        <w:t>§ 9</w:t>
      </w:r>
    </w:p>
    <w:p w14:paraId="169B123A" w14:textId="77777777" w:rsidR="00A0593C" w:rsidRPr="005008AB" w:rsidRDefault="00822119">
      <w:pPr>
        <w:spacing w:line="274" w:lineRule="exact"/>
        <w:ind w:left="403" w:right="262"/>
        <w:jc w:val="center"/>
        <w:rPr>
          <w:rFonts w:asciiTheme="minorHAnsi" w:hAnsiTheme="minorHAnsi" w:cstheme="minorHAnsi"/>
          <w:b/>
          <w:sz w:val="24"/>
          <w:szCs w:val="24"/>
        </w:rPr>
      </w:pPr>
      <w:r w:rsidRPr="005008AB">
        <w:rPr>
          <w:rFonts w:asciiTheme="minorHAnsi" w:hAnsiTheme="minorHAnsi" w:cstheme="minorHAnsi"/>
          <w:b/>
          <w:sz w:val="24"/>
          <w:szCs w:val="24"/>
        </w:rPr>
        <w:t>WNIOSEK</w:t>
      </w:r>
    </w:p>
    <w:p w14:paraId="4D0BB184" w14:textId="6D3CE1BD" w:rsidR="00E753FD" w:rsidRPr="00E753FD" w:rsidRDefault="00572A01" w:rsidP="007649CF">
      <w:pPr>
        <w:pStyle w:val="Akapitzlist"/>
        <w:numPr>
          <w:ilvl w:val="0"/>
          <w:numId w:val="2"/>
        </w:numPr>
        <w:jc w:val="both"/>
        <w:rPr>
          <w:rFonts w:asciiTheme="minorHAnsi" w:hAnsiTheme="minorHAnsi" w:cstheme="minorHAnsi"/>
          <w:sz w:val="24"/>
          <w:szCs w:val="24"/>
        </w:rPr>
      </w:pPr>
      <w:r w:rsidRPr="00E753FD">
        <w:rPr>
          <w:rFonts w:asciiTheme="minorHAnsi" w:hAnsiTheme="minorHAnsi" w:cstheme="minorHAnsi"/>
          <w:sz w:val="24"/>
          <w:szCs w:val="24"/>
        </w:rPr>
        <w:t>Podmiot ubiegający się o pomoc, składa wniosek</w:t>
      </w:r>
      <w:r w:rsidR="00D9134E" w:rsidRPr="00E753FD">
        <w:rPr>
          <w:rFonts w:asciiTheme="minorHAnsi" w:hAnsiTheme="minorHAnsi" w:cstheme="minorHAnsi"/>
          <w:sz w:val="24"/>
          <w:szCs w:val="24"/>
        </w:rPr>
        <w:t xml:space="preserve"> wraz z wymaganymi załącznikami </w:t>
      </w:r>
      <w:r w:rsidR="00E753FD">
        <w:rPr>
          <w:rFonts w:asciiTheme="minorHAnsi" w:hAnsiTheme="minorHAnsi" w:cstheme="minorHAnsi"/>
          <w:sz w:val="24"/>
          <w:szCs w:val="24"/>
        </w:rPr>
        <w:t>i oświadczeniami</w:t>
      </w:r>
      <w:r w:rsidR="00E753FD">
        <w:rPr>
          <w:rFonts w:asciiTheme="minorHAnsi" w:hAnsiTheme="minorHAnsi" w:cstheme="minorHAnsi"/>
          <w:sz w:val="24"/>
          <w:szCs w:val="24"/>
        </w:rPr>
        <w:br/>
      </w:r>
      <w:r w:rsidRPr="00E753FD">
        <w:rPr>
          <w:rFonts w:asciiTheme="minorHAnsi" w:hAnsiTheme="minorHAnsi" w:cstheme="minorHAnsi"/>
          <w:sz w:val="24"/>
          <w:szCs w:val="24"/>
        </w:rPr>
        <w:t xml:space="preserve"> w postaci elektronicznej za poś</w:t>
      </w:r>
      <w:r w:rsidR="00D86565" w:rsidRPr="00E753FD">
        <w:rPr>
          <w:rFonts w:asciiTheme="minorHAnsi" w:hAnsiTheme="minorHAnsi" w:cstheme="minorHAnsi"/>
          <w:sz w:val="24"/>
          <w:szCs w:val="24"/>
        </w:rPr>
        <w:t>rednictwem indywidualnego konta</w:t>
      </w:r>
      <w:r w:rsidR="00E753FD" w:rsidRPr="00E753FD">
        <w:t xml:space="preserve"> </w:t>
      </w:r>
      <w:r w:rsidR="00E753FD" w:rsidRPr="00E753FD">
        <w:rPr>
          <w:rFonts w:asciiTheme="minorHAnsi" w:hAnsiTheme="minorHAnsi" w:cstheme="minorHAnsi"/>
          <w:sz w:val="24"/>
          <w:szCs w:val="24"/>
        </w:rPr>
        <w:t xml:space="preserve">w terminie ogłoszonego </w:t>
      </w:r>
      <w:r w:rsidR="00E753FD">
        <w:rPr>
          <w:rFonts w:asciiTheme="minorHAnsi" w:hAnsiTheme="minorHAnsi" w:cstheme="minorHAnsi"/>
          <w:sz w:val="24"/>
          <w:szCs w:val="24"/>
        </w:rPr>
        <w:t xml:space="preserve">naboru, </w:t>
      </w:r>
      <w:r w:rsidR="002A3ABF">
        <w:rPr>
          <w:rFonts w:asciiTheme="minorHAnsi" w:hAnsiTheme="minorHAnsi" w:cstheme="minorHAnsi"/>
          <w:sz w:val="24"/>
          <w:szCs w:val="24"/>
        </w:rPr>
        <w:br/>
      </w:r>
      <w:r w:rsidRPr="00E753FD">
        <w:rPr>
          <w:rFonts w:asciiTheme="minorHAnsi" w:hAnsiTheme="minorHAnsi" w:cstheme="minorHAnsi"/>
          <w:sz w:val="24"/>
          <w:szCs w:val="24"/>
        </w:rPr>
        <w:t xml:space="preserve">do PUP właściwego ze względu na jego siedzibę albo </w:t>
      </w:r>
      <w:r w:rsidR="00E753FD">
        <w:rPr>
          <w:rFonts w:asciiTheme="minorHAnsi" w:hAnsiTheme="minorHAnsi" w:cstheme="minorHAnsi"/>
          <w:sz w:val="24"/>
          <w:szCs w:val="24"/>
        </w:rPr>
        <w:t>adres prowadzenia działalności.</w:t>
      </w:r>
      <w:r w:rsidR="008A2978" w:rsidRPr="00E753FD">
        <w:rPr>
          <w:rFonts w:asciiTheme="minorHAnsi" w:hAnsiTheme="minorHAnsi" w:cstheme="minorHAnsi"/>
          <w:sz w:val="24"/>
          <w:szCs w:val="24"/>
        </w:rPr>
        <w:t xml:space="preserve"> </w:t>
      </w:r>
    </w:p>
    <w:p w14:paraId="54A5F95B" w14:textId="26DA94EE" w:rsidR="00E753FD" w:rsidRPr="0097490F" w:rsidRDefault="00E753FD"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97490F">
        <w:rPr>
          <w:rFonts w:asciiTheme="minorHAnsi" w:hAnsiTheme="minorHAnsi" w:cstheme="minorHAnsi"/>
          <w:sz w:val="24"/>
          <w:szCs w:val="24"/>
        </w:rPr>
        <w:t xml:space="preserve">Wniosek musi być podpisany zgodnie z reprezentacją podmiotu wynikającą np. z KRS lub </w:t>
      </w:r>
      <w:proofErr w:type="spellStart"/>
      <w:r w:rsidRPr="0097490F">
        <w:rPr>
          <w:rFonts w:asciiTheme="minorHAnsi" w:hAnsiTheme="minorHAnsi" w:cstheme="minorHAnsi"/>
          <w:sz w:val="24"/>
          <w:szCs w:val="24"/>
        </w:rPr>
        <w:t>CEiDG</w:t>
      </w:r>
      <w:proofErr w:type="spellEnd"/>
      <w:r w:rsidRPr="0097490F">
        <w:rPr>
          <w:rFonts w:asciiTheme="minorHAnsi" w:hAnsiTheme="minorHAnsi" w:cstheme="minorHAnsi"/>
          <w:sz w:val="24"/>
          <w:szCs w:val="24"/>
        </w:rPr>
        <w:t xml:space="preserve"> lub </w:t>
      </w:r>
      <w:r w:rsidR="0097490F" w:rsidRPr="0097490F">
        <w:rPr>
          <w:rFonts w:asciiTheme="minorHAnsi" w:hAnsiTheme="minorHAnsi" w:cstheme="minorHAnsi"/>
          <w:sz w:val="24"/>
          <w:szCs w:val="24"/>
        </w:rPr>
        <w:t xml:space="preserve">przez osobę posiadającą pisemne upoważnienie do reprezentowania podmiotu i składania w jego imieniu oświadczeń woli </w:t>
      </w:r>
      <w:r w:rsidRPr="0097490F">
        <w:rPr>
          <w:rFonts w:asciiTheme="minorHAnsi" w:hAnsiTheme="minorHAnsi" w:cstheme="minorHAnsi"/>
          <w:sz w:val="24"/>
          <w:szCs w:val="24"/>
        </w:rPr>
        <w:t xml:space="preserve">(pełnomocnictwo należy dołączyć do wniosku). </w:t>
      </w:r>
    </w:p>
    <w:p w14:paraId="7E5C012E" w14:textId="77777777" w:rsidR="00E753FD" w:rsidRPr="00E753FD" w:rsidRDefault="00E753FD"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E753FD">
        <w:rPr>
          <w:rFonts w:asciiTheme="minorHAnsi" w:hAnsiTheme="minorHAnsi" w:cstheme="minorHAnsi"/>
          <w:sz w:val="24"/>
          <w:szCs w:val="24"/>
        </w:rPr>
        <w:t xml:space="preserve">Wniosek, wyjaśnienia, odwołania, zażalenia albo cyfrowe odwzorowania dokumentów dołączane </w:t>
      </w:r>
    </w:p>
    <w:p w14:paraId="2AA63BD8" w14:textId="77777777" w:rsidR="00E753FD" w:rsidRPr="00E753FD" w:rsidRDefault="00E753FD" w:rsidP="00342636">
      <w:pPr>
        <w:pStyle w:val="Akapitzlist"/>
        <w:tabs>
          <w:tab w:val="left" w:pos="544"/>
        </w:tabs>
        <w:spacing w:before="1" w:line="235" w:lineRule="auto"/>
        <w:ind w:left="568" w:right="115" w:firstLine="0"/>
        <w:rPr>
          <w:rFonts w:asciiTheme="minorHAnsi" w:hAnsiTheme="minorHAnsi" w:cstheme="minorHAnsi"/>
          <w:sz w:val="24"/>
          <w:szCs w:val="24"/>
        </w:rPr>
      </w:pPr>
      <w:r w:rsidRPr="00E753FD">
        <w:rPr>
          <w:rFonts w:asciiTheme="minorHAnsi" w:hAnsiTheme="minorHAnsi" w:cstheme="minorHAnsi"/>
          <w:sz w:val="24"/>
          <w:szCs w:val="24"/>
        </w:rPr>
        <w:t xml:space="preserve">w systemie teleinformatycznym są podpisywane kwalifikowanym podpisem elektronicznym, podpisem zaufanym albo podpisem osobistym tj.  w e – dowodzie. </w:t>
      </w:r>
    </w:p>
    <w:p w14:paraId="4652AA4E" w14:textId="4BEFE3A6" w:rsidR="00AB7239" w:rsidRPr="005008AB" w:rsidRDefault="00AB7239"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5008AB">
        <w:rPr>
          <w:rFonts w:asciiTheme="minorHAnsi" w:hAnsiTheme="minorHAnsi" w:cstheme="minorHAnsi"/>
          <w:sz w:val="24"/>
          <w:szCs w:val="24"/>
        </w:rPr>
        <w:t xml:space="preserve">Wniosek, korektę wniosku, wyjaśnienia, odwołania i zażalenia wnosi się za pośrednictwem indywidualnego konta. Złożenie wniosku, korekty wniosku, wyjaśnienia, odwołania i zażalenia </w:t>
      </w:r>
      <w:r w:rsidR="00342636">
        <w:rPr>
          <w:rFonts w:asciiTheme="minorHAnsi" w:hAnsiTheme="minorHAnsi" w:cstheme="minorHAnsi"/>
          <w:sz w:val="24"/>
          <w:szCs w:val="24"/>
        </w:rPr>
        <w:br/>
      </w:r>
      <w:r w:rsidRPr="005008AB">
        <w:rPr>
          <w:rFonts w:asciiTheme="minorHAnsi" w:hAnsiTheme="minorHAnsi" w:cstheme="minorHAnsi"/>
          <w:sz w:val="24"/>
          <w:szCs w:val="24"/>
        </w:rPr>
        <w:t>za pośrednictwem indywidualnego konta następuje w chwili jego zarejestrowania wysłanego z tego konta.</w:t>
      </w:r>
    </w:p>
    <w:p w14:paraId="6C5C4E32" w14:textId="77777777" w:rsidR="00A6567A" w:rsidRPr="005008AB" w:rsidRDefault="00A6567A"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5008AB">
        <w:rPr>
          <w:rFonts w:asciiTheme="minorHAnsi" w:hAnsiTheme="minorHAnsi" w:cstheme="minorHAnsi"/>
          <w:sz w:val="24"/>
          <w:szCs w:val="24"/>
        </w:rPr>
        <w:t>Kształcenie ustawiczne określone we wniosku nie może się rozpocząć przed podpisaniem umowy KFS. Kształcenie ustawiczne rozpoczęte przed podpisaniem tej umowy nie zostanie sfinansowane. Podanie we wniosku terminu początku działania, obejmującego okres przed datą zawarcia umowy KFS, nie spowoduje odrzucenia wniosku, wymagać będzie od Podmiotu uzgodnienia z realizatorem nowego terminu jego rozpoczęcia, który przypadnie po tej dacie.</w:t>
      </w:r>
    </w:p>
    <w:p w14:paraId="2C30C887" w14:textId="77777777" w:rsidR="00A6567A" w:rsidRPr="005008AB" w:rsidRDefault="00A6567A"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5008AB">
        <w:rPr>
          <w:rFonts w:asciiTheme="minorHAnsi" w:hAnsiTheme="minorHAnsi" w:cstheme="minorHAnsi"/>
          <w:sz w:val="24"/>
          <w:szCs w:val="24"/>
        </w:rPr>
        <w:t>Wniosek można składać jedynie w ogłoszonym terminie naboru.</w:t>
      </w:r>
    </w:p>
    <w:p w14:paraId="4DA435D3" w14:textId="1F7F77E4" w:rsidR="00A6567A" w:rsidRPr="002A3ABF" w:rsidRDefault="00A6567A" w:rsidP="007649CF">
      <w:pPr>
        <w:pStyle w:val="Akapitzlist"/>
        <w:numPr>
          <w:ilvl w:val="0"/>
          <w:numId w:val="2"/>
        </w:numPr>
        <w:tabs>
          <w:tab w:val="left" w:pos="544"/>
        </w:tabs>
        <w:spacing w:before="1" w:line="235" w:lineRule="auto"/>
        <w:ind w:right="115"/>
        <w:jc w:val="both"/>
        <w:rPr>
          <w:rFonts w:asciiTheme="minorHAnsi" w:hAnsiTheme="minorHAnsi" w:cstheme="minorHAnsi"/>
          <w:color w:val="EE0000"/>
          <w:sz w:val="24"/>
          <w:szCs w:val="24"/>
        </w:rPr>
      </w:pPr>
      <w:r w:rsidRPr="002A3ABF">
        <w:rPr>
          <w:rFonts w:asciiTheme="minorHAnsi" w:hAnsiTheme="minorHAnsi" w:cstheme="minorHAnsi"/>
          <w:color w:val="000000" w:themeColor="text1"/>
          <w:sz w:val="24"/>
          <w:szCs w:val="24"/>
        </w:rPr>
        <w:t>Do złożenia wniosku konieczne jest posiadanie przez Podmiot konta na platformie praca.gov.pl.</w:t>
      </w:r>
      <w:r w:rsidRPr="002A3ABF">
        <w:rPr>
          <w:rFonts w:asciiTheme="minorHAnsi" w:hAnsiTheme="minorHAnsi" w:cstheme="minorHAnsi"/>
          <w:color w:val="EE0000"/>
          <w:sz w:val="24"/>
          <w:szCs w:val="24"/>
        </w:rPr>
        <w:t xml:space="preserve"> </w:t>
      </w:r>
      <w:r w:rsidR="002A3ABF" w:rsidRPr="002A3ABF">
        <w:rPr>
          <w:rFonts w:asciiTheme="minorHAnsi" w:hAnsiTheme="minorHAnsi" w:cstheme="minorHAnsi"/>
          <w:color w:val="000000" w:themeColor="text1"/>
          <w:sz w:val="24"/>
          <w:szCs w:val="24"/>
        </w:rPr>
        <w:t>Podmiot składa wniosek (oznaczony symbolem PSZ-KFS) bezpośrednio na platformie praca.gov.pl, wybierając kontekst logowania Organizacja na której jest udostępniony w czasie naboru, nawet, jeśli Podmiot to osoba fizyczna prowadząca działalność gospodarczą, czy wspólnik spółki jawnej, czy cywilnej.</w:t>
      </w:r>
    </w:p>
    <w:p w14:paraId="2FB1BB4A" w14:textId="77777777" w:rsidR="00572A01" w:rsidRPr="005008AB" w:rsidRDefault="00572A01" w:rsidP="007649CF">
      <w:pPr>
        <w:pStyle w:val="Akapitzlist"/>
        <w:numPr>
          <w:ilvl w:val="0"/>
          <w:numId w:val="2"/>
        </w:numPr>
        <w:tabs>
          <w:tab w:val="left" w:pos="544"/>
        </w:tabs>
        <w:spacing w:before="1" w:line="235" w:lineRule="auto"/>
        <w:ind w:right="115"/>
        <w:jc w:val="both"/>
        <w:rPr>
          <w:rFonts w:asciiTheme="minorHAnsi" w:hAnsiTheme="minorHAnsi" w:cstheme="minorHAnsi"/>
          <w:sz w:val="24"/>
          <w:szCs w:val="24"/>
        </w:rPr>
      </w:pPr>
      <w:r w:rsidRPr="005008AB">
        <w:rPr>
          <w:rFonts w:asciiTheme="minorHAnsi" w:hAnsiTheme="minorHAnsi" w:cstheme="minorHAnsi"/>
          <w:sz w:val="24"/>
          <w:szCs w:val="24"/>
        </w:rPr>
        <w:t>Zaleca się aby podmiot złożył</w:t>
      </w:r>
      <w:r w:rsidR="00822119" w:rsidRPr="005008AB">
        <w:rPr>
          <w:rFonts w:asciiTheme="minorHAnsi" w:hAnsiTheme="minorHAnsi" w:cstheme="minorHAnsi"/>
          <w:sz w:val="24"/>
          <w:szCs w:val="24"/>
        </w:rPr>
        <w:t xml:space="preserve"> jeden wniosek, w którym uwzględnia wszystkie działania, o których finansowanie</w:t>
      </w:r>
      <w:r w:rsidR="00822119" w:rsidRPr="005008AB">
        <w:rPr>
          <w:rFonts w:asciiTheme="minorHAnsi" w:hAnsiTheme="minorHAnsi" w:cstheme="minorHAnsi"/>
          <w:spacing w:val="-6"/>
          <w:sz w:val="24"/>
          <w:szCs w:val="24"/>
        </w:rPr>
        <w:t xml:space="preserve"> </w:t>
      </w:r>
      <w:r w:rsidR="00822119" w:rsidRPr="005008AB">
        <w:rPr>
          <w:rFonts w:asciiTheme="minorHAnsi" w:hAnsiTheme="minorHAnsi" w:cstheme="minorHAnsi"/>
          <w:sz w:val="24"/>
          <w:szCs w:val="24"/>
        </w:rPr>
        <w:t>się</w:t>
      </w:r>
      <w:r w:rsidR="00822119" w:rsidRPr="005008AB">
        <w:rPr>
          <w:rFonts w:asciiTheme="minorHAnsi" w:hAnsiTheme="minorHAnsi" w:cstheme="minorHAnsi"/>
          <w:spacing w:val="-5"/>
          <w:sz w:val="24"/>
          <w:szCs w:val="24"/>
        </w:rPr>
        <w:t xml:space="preserve"> </w:t>
      </w:r>
      <w:r w:rsidR="00822119" w:rsidRPr="005008AB">
        <w:rPr>
          <w:rFonts w:asciiTheme="minorHAnsi" w:hAnsiTheme="minorHAnsi" w:cstheme="minorHAnsi"/>
          <w:sz w:val="24"/>
          <w:szCs w:val="24"/>
        </w:rPr>
        <w:t>ubiega</w:t>
      </w:r>
      <w:r w:rsidR="00822119" w:rsidRPr="005008AB">
        <w:rPr>
          <w:rFonts w:asciiTheme="minorHAnsi" w:hAnsiTheme="minorHAnsi" w:cstheme="minorHAnsi"/>
          <w:spacing w:val="-4"/>
          <w:sz w:val="24"/>
          <w:szCs w:val="24"/>
        </w:rPr>
        <w:t xml:space="preserve"> </w:t>
      </w:r>
      <w:r w:rsidR="00822119" w:rsidRPr="005008AB">
        <w:rPr>
          <w:rFonts w:asciiTheme="minorHAnsi" w:hAnsiTheme="minorHAnsi" w:cstheme="minorHAnsi"/>
          <w:sz w:val="24"/>
          <w:szCs w:val="24"/>
        </w:rPr>
        <w:t>oraz</w:t>
      </w:r>
      <w:r w:rsidR="00822119" w:rsidRPr="005008AB">
        <w:rPr>
          <w:rFonts w:asciiTheme="minorHAnsi" w:hAnsiTheme="minorHAnsi" w:cstheme="minorHAnsi"/>
          <w:spacing w:val="-5"/>
          <w:sz w:val="24"/>
          <w:szCs w:val="24"/>
        </w:rPr>
        <w:t xml:space="preserve"> </w:t>
      </w:r>
      <w:r w:rsidR="00822119" w:rsidRPr="005008AB">
        <w:rPr>
          <w:rFonts w:asciiTheme="minorHAnsi" w:hAnsiTheme="minorHAnsi" w:cstheme="minorHAnsi"/>
          <w:sz w:val="24"/>
          <w:szCs w:val="24"/>
        </w:rPr>
        <w:t>wszystkie</w:t>
      </w:r>
      <w:r w:rsidR="00822119" w:rsidRPr="005008AB">
        <w:rPr>
          <w:rFonts w:asciiTheme="minorHAnsi" w:hAnsiTheme="minorHAnsi" w:cstheme="minorHAnsi"/>
          <w:spacing w:val="-5"/>
          <w:sz w:val="24"/>
          <w:szCs w:val="24"/>
        </w:rPr>
        <w:t xml:space="preserve"> </w:t>
      </w:r>
      <w:r w:rsidR="00822119" w:rsidRPr="005008AB">
        <w:rPr>
          <w:rFonts w:asciiTheme="minorHAnsi" w:hAnsiTheme="minorHAnsi" w:cstheme="minorHAnsi"/>
          <w:sz w:val="24"/>
          <w:szCs w:val="24"/>
        </w:rPr>
        <w:t>osoby,</w:t>
      </w:r>
      <w:r w:rsidR="00822119" w:rsidRPr="005008AB">
        <w:rPr>
          <w:rFonts w:asciiTheme="minorHAnsi" w:hAnsiTheme="minorHAnsi" w:cstheme="minorHAnsi"/>
          <w:spacing w:val="-6"/>
          <w:sz w:val="24"/>
          <w:szCs w:val="24"/>
        </w:rPr>
        <w:t xml:space="preserve"> </w:t>
      </w:r>
      <w:r w:rsidR="00822119" w:rsidRPr="005008AB">
        <w:rPr>
          <w:rFonts w:asciiTheme="minorHAnsi" w:hAnsiTheme="minorHAnsi" w:cstheme="minorHAnsi"/>
          <w:sz w:val="24"/>
          <w:szCs w:val="24"/>
        </w:rPr>
        <w:t>które</w:t>
      </w:r>
      <w:r w:rsidR="00822119" w:rsidRPr="005008AB">
        <w:rPr>
          <w:rFonts w:asciiTheme="minorHAnsi" w:hAnsiTheme="minorHAnsi" w:cstheme="minorHAnsi"/>
          <w:spacing w:val="-7"/>
          <w:sz w:val="24"/>
          <w:szCs w:val="24"/>
        </w:rPr>
        <w:t xml:space="preserve"> </w:t>
      </w:r>
      <w:r w:rsidR="00822119" w:rsidRPr="005008AB">
        <w:rPr>
          <w:rFonts w:asciiTheme="minorHAnsi" w:hAnsiTheme="minorHAnsi" w:cstheme="minorHAnsi"/>
          <w:sz w:val="24"/>
          <w:szCs w:val="24"/>
        </w:rPr>
        <w:t>chce</w:t>
      </w:r>
      <w:r w:rsidR="00822119" w:rsidRPr="005008AB">
        <w:rPr>
          <w:rFonts w:asciiTheme="minorHAnsi" w:hAnsiTheme="minorHAnsi" w:cstheme="minorHAnsi"/>
          <w:spacing w:val="-5"/>
          <w:sz w:val="24"/>
          <w:szCs w:val="24"/>
        </w:rPr>
        <w:t xml:space="preserve"> </w:t>
      </w:r>
      <w:r w:rsidR="00822119" w:rsidRPr="005008AB">
        <w:rPr>
          <w:rFonts w:asciiTheme="minorHAnsi" w:hAnsiTheme="minorHAnsi" w:cstheme="minorHAnsi"/>
          <w:sz w:val="24"/>
          <w:szCs w:val="24"/>
        </w:rPr>
        <w:t>nimi</w:t>
      </w:r>
      <w:r w:rsidR="00822119" w:rsidRPr="005008AB">
        <w:rPr>
          <w:rFonts w:asciiTheme="minorHAnsi" w:hAnsiTheme="minorHAnsi" w:cstheme="minorHAnsi"/>
          <w:spacing w:val="-6"/>
          <w:sz w:val="24"/>
          <w:szCs w:val="24"/>
        </w:rPr>
        <w:t xml:space="preserve"> </w:t>
      </w:r>
      <w:r w:rsidR="00822119" w:rsidRPr="005008AB">
        <w:rPr>
          <w:rFonts w:asciiTheme="minorHAnsi" w:hAnsiTheme="minorHAnsi" w:cstheme="minorHAnsi"/>
          <w:sz w:val="24"/>
          <w:szCs w:val="24"/>
        </w:rPr>
        <w:t>objąć.</w:t>
      </w:r>
      <w:r w:rsidR="00CC7AF3" w:rsidRPr="005008AB">
        <w:rPr>
          <w:rFonts w:asciiTheme="minorHAnsi" w:hAnsiTheme="minorHAnsi" w:cstheme="minorHAnsi"/>
          <w:color w:val="FF0000"/>
          <w:sz w:val="24"/>
          <w:szCs w:val="24"/>
        </w:rPr>
        <w:t xml:space="preserve"> </w:t>
      </w:r>
    </w:p>
    <w:p w14:paraId="506AE557" w14:textId="77777777" w:rsidR="00A0593C" w:rsidRPr="005008AB" w:rsidRDefault="00822119" w:rsidP="007649CF">
      <w:pPr>
        <w:pStyle w:val="Akapitzlist"/>
        <w:numPr>
          <w:ilvl w:val="0"/>
          <w:numId w:val="2"/>
        </w:numPr>
        <w:tabs>
          <w:tab w:val="left" w:pos="544"/>
        </w:tabs>
        <w:spacing w:line="268" w:lineRule="exact"/>
        <w:jc w:val="both"/>
        <w:rPr>
          <w:rFonts w:asciiTheme="minorHAnsi" w:hAnsiTheme="minorHAnsi" w:cstheme="minorHAnsi"/>
          <w:sz w:val="24"/>
          <w:szCs w:val="24"/>
        </w:rPr>
      </w:pPr>
      <w:r w:rsidRPr="005008AB">
        <w:rPr>
          <w:rFonts w:asciiTheme="minorHAnsi" w:hAnsiTheme="minorHAnsi" w:cstheme="minorHAnsi"/>
          <w:sz w:val="24"/>
          <w:szCs w:val="24"/>
        </w:rPr>
        <w:t>Do</w:t>
      </w:r>
      <w:r w:rsidRPr="005008AB">
        <w:rPr>
          <w:rFonts w:asciiTheme="minorHAnsi" w:hAnsiTheme="minorHAnsi" w:cstheme="minorHAnsi"/>
          <w:spacing w:val="-17"/>
          <w:sz w:val="24"/>
          <w:szCs w:val="24"/>
        </w:rPr>
        <w:t xml:space="preserve"> </w:t>
      </w:r>
      <w:r w:rsidRPr="005008AB">
        <w:rPr>
          <w:rFonts w:asciiTheme="minorHAnsi" w:hAnsiTheme="minorHAnsi" w:cstheme="minorHAnsi"/>
          <w:sz w:val="24"/>
          <w:szCs w:val="24"/>
        </w:rPr>
        <w:t>wniosku</w:t>
      </w:r>
      <w:r w:rsidRPr="005008AB">
        <w:rPr>
          <w:rFonts w:asciiTheme="minorHAnsi" w:hAnsiTheme="minorHAnsi" w:cstheme="minorHAnsi"/>
          <w:spacing w:val="-15"/>
          <w:sz w:val="24"/>
          <w:szCs w:val="24"/>
        </w:rPr>
        <w:t xml:space="preserve"> </w:t>
      </w:r>
      <w:r w:rsidR="006305A2" w:rsidRPr="005008AB">
        <w:rPr>
          <w:rFonts w:asciiTheme="minorHAnsi" w:hAnsiTheme="minorHAnsi" w:cstheme="minorHAnsi"/>
          <w:sz w:val="24"/>
          <w:szCs w:val="24"/>
        </w:rPr>
        <w:t>wnioskodawca</w:t>
      </w:r>
      <w:r w:rsidRPr="005008AB">
        <w:rPr>
          <w:rFonts w:asciiTheme="minorHAnsi" w:hAnsiTheme="minorHAnsi" w:cstheme="minorHAnsi"/>
          <w:spacing w:val="-17"/>
          <w:sz w:val="24"/>
          <w:szCs w:val="24"/>
        </w:rPr>
        <w:t xml:space="preserve"> </w:t>
      </w:r>
      <w:r w:rsidRPr="005008AB">
        <w:rPr>
          <w:rFonts w:asciiTheme="minorHAnsi" w:hAnsiTheme="minorHAnsi" w:cstheme="minorHAnsi"/>
          <w:sz w:val="24"/>
          <w:szCs w:val="24"/>
        </w:rPr>
        <w:t>dołącza</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informacje</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i</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dokumenty</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wskazane</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w</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w:t>
      </w:r>
      <w:r w:rsidRPr="005008AB">
        <w:rPr>
          <w:rFonts w:asciiTheme="minorHAnsi" w:hAnsiTheme="minorHAnsi" w:cstheme="minorHAnsi"/>
          <w:spacing w:val="-16"/>
          <w:sz w:val="24"/>
          <w:szCs w:val="24"/>
        </w:rPr>
        <w:t xml:space="preserve"> </w:t>
      </w:r>
      <w:r w:rsidR="006305A2" w:rsidRPr="005008AB">
        <w:rPr>
          <w:rFonts w:asciiTheme="minorHAnsi" w:hAnsiTheme="minorHAnsi" w:cstheme="minorHAnsi"/>
          <w:spacing w:val="-16"/>
          <w:sz w:val="24"/>
          <w:szCs w:val="24"/>
        </w:rPr>
        <w:t>2</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ust.</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2</w:t>
      </w:r>
      <w:r w:rsidRPr="005008AB">
        <w:rPr>
          <w:rFonts w:asciiTheme="minorHAnsi" w:hAnsiTheme="minorHAnsi" w:cstheme="minorHAnsi"/>
          <w:spacing w:val="-12"/>
          <w:sz w:val="24"/>
          <w:szCs w:val="24"/>
        </w:rPr>
        <w:t xml:space="preserve"> </w:t>
      </w:r>
      <w:r w:rsidRPr="005008AB">
        <w:rPr>
          <w:rFonts w:asciiTheme="minorHAnsi" w:hAnsiTheme="minorHAnsi" w:cstheme="minorHAnsi"/>
          <w:sz w:val="24"/>
          <w:szCs w:val="24"/>
        </w:rPr>
        <w:t>rozporządzenia:</w:t>
      </w:r>
    </w:p>
    <w:p w14:paraId="2FED242E" w14:textId="77777777" w:rsidR="006305A2" w:rsidRPr="005008AB" w:rsidRDefault="006305A2" w:rsidP="00342636">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1) kopię dokumentu potwierdzającego ozna</w:t>
      </w:r>
      <w:r w:rsidR="00DE63E1" w:rsidRPr="005008AB">
        <w:rPr>
          <w:rFonts w:asciiTheme="minorHAnsi" w:hAnsiTheme="minorHAnsi" w:cstheme="minorHAnsi"/>
          <w:sz w:val="24"/>
          <w:szCs w:val="24"/>
        </w:rPr>
        <w:t xml:space="preserve">czenie formy prawnej podmiotu, </w:t>
      </w:r>
      <w:r w:rsidRPr="005008AB">
        <w:rPr>
          <w:rFonts w:asciiTheme="minorHAnsi" w:hAnsiTheme="minorHAnsi" w:cstheme="minorHAnsi"/>
          <w:sz w:val="24"/>
          <w:szCs w:val="24"/>
        </w:rPr>
        <w:t>z uwzględnieniem sposobu reprezentacji wnioskodawcy – w przypadku braku wpisu do Krajowego Rejestru Sądowego lub Centralnej Ewidencji i Informacji o Działalności Gospodarczej, o ile dokument ten nie jest dostępny w publicznych rejestrach lub na stronie internetowej podmiotu;</w:t>
      </w:r>
    </w:p>
    <w:p w14:paraId="6FE2A16B" w14:textId="4D47BE95" w:rsidR="00DE63E1" w:rsidRPr="005008AB" w:rsidRDefault="006305A2" w:rsidP="00342636">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2) program kształcenia ustawicznego zawierający nazwę kształcenia, liczbę godzin przypadającą </w:t>
      </w:r>
      <w:r w:rsidR="00342636">
        <w:rPr>
          <w:rFonts w:asciiTheme="minorHAnsi" w:hAnsiTheme="minorHAnsi" w:cstheme="minorHAnsi"/>
          <w:sz w:val="24"/>
          <w:szCs w:val="24"/>
        </w:rPr>
        <w:br/>
      </w:r>
      <w:r w:rsidRPr="005008AB">
        <w:rPr>
          <w:rFonts w:asciiTheme="minorHAnsi" w:hAnsiTheme="minorHAnsi" w:cstheme="minorHAnsi"/>
          <w:sz w:val="24"/>
          <w:szCs w:val="24"/>
        </w:rPr>
        <w:t>na jednego uczestnika, cele kształcenia, plan nauczania i formę zaliczenia lub efekty uczenia się, których opanowanie będzie sprawdzane w procesie potwierdzania nabytej wiedzy i umiejętności,</w:t>
      </w:r>
      <w:r w:rsidR="00342636">
        <w:rPr>
          <w:rFonts w:asciiTheme="minorHAnsi" w:hAnsiTheme="minorHAnsi" w:cstheme="minorHAnsi"/>
          <w:sz w:val="24"/>
          <w:szCs w:val="24"/>
        </w:rPr>
        <w:t xml:space="preserve"> </w:t>
      </w:r>
      <w:r w:rsidR="00342636">
        <w:rPr>
          <w:rFonts w:asciiTheme="minorHAnsi" w:hAnsiTheme="minorHAnsi" w:cstheme="minorHAnsi"/>
          <w:sz w:val="24"/>
          <w:szCs w:val="24"/>
        </w:rPr>
        <w:br/>
      </w:r>
      <w:r w:rsidRPr="005008AB">
        <w:rPr>
          <w:rFonts w:asciiTheme="minorHAnsi" w:hAnsiTheme="minorHAnsi" w:cstheme="minorHAnsi"/>
          <w:sz w:val="24"/>
          <w:szCs w:val="24"/>
        </w:rPr>
        <w:t xml:space="preserve">a w przypadku programu studiów podyplomowych – określający dodatkowo efekty uczenia się zgodnie z art. 160 ust. 2 ustawy z dnia 20 lipca 2018 r. – Prawo </w:t>
      </w:r>
      <w:r w:rsidR="00DE63E1" w:rsidRPr="005008AB">
        <w:rPr>
          <w:rFonts w:asciiTheme="minorHAnsi" w:hAnsiTheme="minorHAnsi" w:cstheme="minorHAnsi"/>
          <w:sz w:val="24"/>
          <w:szCs w:val="24"/>
        </w:rPr>
        <w:t>o szkolnictwie wyższym i nauce;</w:t>
      </w:r>
    </w:p>
    <w:p w14:paraId="64577C68" w14:textId="77777777" w:rsidR="006305A2" w:rsidRPr="005008AB" w:rsidRDefault="006305A2" w:rsidP="00342636">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3) wzór dokumentu potwierdzającego ukończenie kształcenia ustawicznego, wystawianego przez realizatora usługi kształcenia ustawicznego, o ile wzór takiego dokumentu nie jest określony </w:t>
      </w:r>
      <w:r w:rsidR="00DE63E1" w:rsidRPr="005008AB">
        <w:rPr>
          <w:rFonts w:asciiTheme="minorHAnsi" w:hAnsiTheme="minorHAnsi" w:cstheme="minorHAnsi"/>
          <w:sz w:val="24"/>
          <w:szCs w:val="24"/>
        </w:rPr>
        <w:br/>
      </w:r>
      <w:r w:rsidRPr="005008AB">
        <w:rPr>
          <w:rFonts w:asciiTheme="minorHAnsi" w:hAnsiTheme="minorHAnsi" w:cstheme="minorHAnsi"/>
          <w:sz w:val="24"/>
          <w:szCs w:val="24"/>
        </w:rPr>
        <w:t>w przepisach powszechnie obowiązujących;</w:t>
      </w:r>
    </w:p>
    <w:p w14:paraId="0B4C8969" w14:textId="77777777" w:rsidR="006305A2" w:rsidRPr="005008AB" w:rsidRDefault="006305A2" w:rsidP="00342636">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4) zaświadczenia lub oświadczenie o pomocy de </w:t>
      </w:r>
      <w:proofErr w:type="spellStart"/>
      <w:r w:rsidRPr="005008AB">
        <w:rPr>
          <w:rFonts w:asciiTheme="minorHAnsi" w:hAnsiTheme="minorHAnsi" w:cstheme="minorHAnsi"/>
          <w:sz w:val="24"/>
          <w:szCs w:val="24"/>
        </w:rPr>
        <w:t>minimis</w:t>
      </w:r>
      <w:proofErr w:type="spellEnd"/>
      <w:r w:rsidRPr="005008AB">
        <w:rPr>
          <w:rFonts w:asciiTheme="minorHAnsi" w:hAnsiTheme="minorHAnsi" w:cstheme="minorHAnsi"/>
          <w:sz w:val="24"/>
          <w:szCs w:val="24"/>
        </w:rPr>
        <w:t xml:space="preserve"> w zakresie, o którym mowa w art. 37 ust. 1 pkt 1 i ust. 2 pkt 1 us</w:t>
      </w:r>
      <w:r w:rsidR="00DE63E1" w:rsidRPr="005008AB">
        <w:rPr>
          <w:rFonts w:asciiTheme="minorHAnsi" w:hAnsiTheme="minorHAnsi" w:cstheme="minorHAnsi"/>
          <w:sz w:val="24"/>
          <w:szCs w:val="24"/>
        </w:rPr>
        <w:t xml:space="preserve">tawy z dnia 30 kwietnia 2004 r. </w:t>
      </w:r>
      <w:r w:rsidRPr="005008AB">
        <w:rPr>
          <w:rFonts w:asciiTheme="minorHAnsi" w:hAnsiTheme="minorHAnsi" w:cstheme="minorHAnsi"/>
          <w:sz w:val="24"/>
          <w:szCs w:val="24"/>
        </w:rPr>
        <w:t xml:space="preserve">o postępowaniu w sprawach dotyczących pomocy publicznej – w przypadku gdy wnioskodawca jest podmiotem prowadzącym działalność gospodarczą w rozumieniu art. 2 pkt 17 ustawy z dnia 30 kwietnia 2004 r. o postępowaniu </w:t>
      </w:r>
      <w:r w:rsidR="00DE63E1" w:rsidRPr="005008AB">
        <w:rPr>
          <w:rFonts w:asciiTheme="minorHAnsi" w:hAnsiTheme="minorHAnsi" w:cstheme="minorHAnsi"/>
          <w:sz w:val="24"/>
          <w:szCs w:val="24"/>
        </w:rPr>
        <w:br/>
      </w:r>
      <w:r w:rsidRPr="005008AB">
        <w:rPr>
          <w:rFonts w:asciiTheme="minorHAnsi" w:hAnsiTheme="minorHAnsi" w:cstheme="minorHAnsi"/>
          <w:sz w:val="24"/>
          <w:szCs w:val="24"/>
        </w:rPr>
        <w:lastRenderedPageBreak/>
        <w:t>w sprawach dotyczących pomocy publicznej;</w:t>
      </w:r>
    </w:p>
    <w:p w14:paraId="12403CA4" w14:textId="5467461A" w:rsidR="006305A2" w:rsidRPr="005008AB" w:rsidRDefault="00BF2CF5" w:rsidP="00342636">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5) </w:t>
      </w:r>
      <w:r w:rsidR="006305A2" w:rsidRPr="005008AB">
        <w:rPr>
          <w:rFonts w:asciiTheme="minorHAnsi" w:hAnsiTheme="minorHAnsi" w:cstheme="minorHAnsi"/>
          <w:sz w:val="24"/>
          <w:szCs w:val="24"/>
        </w:rPr>
        <w:t>informacje określone w przepisach wydanych na podstawie art. 37 ust. 2a ustawy z dnia 30 kwietnia 2004 r. o postępowaniu w sprawach dotyczących pomocy publicznej – w przypadku gdy wnioskodawca jest podmiotem prowadzącym działalność gospodarczą w rozumieniu art. 2 pkt 17 ustawy z dnia 30 kwietnia 2004 r. o postępowaniu w sprawach dotyczących pomocy publicznej</w:t>
      </w:r>
      <w:r w:rsidR="00854793" w:rsidRPr="005008AB">
        <w:rPr>
          <w:rFonts w:asciiTheme="minorHAnsi" w:hAnsiTheme="minorHAnsi" w:cstheme="minorHAnsi"/>
          <w:sz w:val="24"/>
          <w:szCs w:val="24"/>
        </w:rPr>
        <w:t xml:space="preserve"> </w:t>
      </w:r>
      <w:r w:rsidR="00342636">
        <w:rPr>
          <w:rFonts w:asciiTheme="minorHAnsi" w:hAnsiTheme="minorHAnsi" w:cstheme="minorHAnsi"/>
          <w:sz w:val="24"/>
          <w:szCs w:val="24"/>
        </w:rPr>
        <w:br/>
      </w:r>
      <w:r w:rsidR="00854793" w:rsidRPr="005008AB">
        <w:rPr>
          <w:rFonts w:asciiTheme="minorHAnsi" w:hAnsiTheme="minorHAnsi" w:cstheme="minorHAnsi"/>
          <w:sz w:val="24"/>
          <w:szCs w:val="24"/>
        </w:rPr>
        <w:t xml:space="preserve">tj. formularz informacji przedstawiany przy ubieganiu się o pomoc de </w:t>
      </w:r>
      <w:proofErr w:type="spellStart"/>
      <w:r w:rsidR="00854793" w:rsidRPr="005008AB">
        <w:rPr>
          <w:rFonts w:asciiTheme="minorHAnsi" w:hAnsiTheme="minorHAnsi" w:cstheme="minorHAnsi"/>
          <w:sz w:val="24"/>
          <w:szCs w:val="24"/>
        </w:rPr>
        <w:t>minimis</w:t>
      </w:r>
      <w:proofErr w:type="spellEnd"/>
      <w:r w:rsidR="00854793" w:rsidRPr="005008AB">
        <w:rPr>
          <w:rFonts w:asciiTheme="minorHAnsi" w:hAnsiTheme="minorHAnsi" w:cstheme="minorHAnsi"/>
          <w:sz w:val="24"/>
          <w:szCs w:val="24"/>
        </w:rPr>
        <w:t>.</w:t>
      </w:r>
    </w:p>
    <w:p w14:paraId="06268305" w14:textId="77777777" w:rsidR="00A6567A" w:rsidRPr="004F1638" w:rsidRDefault="00A6567A" w:rsidP="00342636">
      <w:pPr>
        <w:tabs>
          <w:tab w:val="left" w:pos="544"/>
        </w:tabs>
        <w:spacing w:before="2" w:line="235" w:lineRule="auto"/>
        <w:ind w:left="567" w:right="115"/>
        <w:jc w:val="both"/>
        <w:rPr>
          <w:rFonts w:asciiTheme="minorHAnsi" w:hAnsiTheme="minorHAnsi" w:cstheme="minorHAnsi"/>
          <w:sz w:val="24"/>
          <w:szCs w:val="24"/>
        </w:rPr>
      </w:pPr>
      <w:r w:rsidRPr="004F1638">
        <w:rPr>
          <w:rFonts w:asciiTheme="minorHAnsi" w:hAnsiTheme="minorHAnsi" w:cstheme="minorHAnsi"/>
          <w:sz w:val="24"/>
          <w:szCs w:val="24"/>
        </w:rPr>
        <w:t>Dokumenty, o których mowa w pkt 2, 4, 5 niniejszego ustępu należy składać na obowiązujących wzorach, opublikowanych w ogłoszeniu o naborze.</w:t>
      </w:r>
    </w:p>
    <w:p w14:paraId="0E7D0068" w14:textId="3056D084" w:rsidR="00A6567A" w:rsidRPr="004F1638" w:rsidRDefault="00A6567A" w:rsidP="00342636">
      <w:pPr>
        <w:tabs>
          <w:tab w:val="left" w:pos="544"/>
        </w:tabs>
        <w:spacing w:before="2" w:line="235" w:lineRule="auto"/>
        <w:ind w:left="567" w:right="115"/>
        <w:jc w:val="both"/>
        <w:rPr>
          <w:rFonts w:asciiTheme="minorHAnsi" w:hAnsiTheme="minorHAnsi" w:cstheme="minorHAnsi"/>
          <w:sz w:val="24"/>
          <w:szCs w:val="24"/>
        </w:rPr>
      </w:pPr>
      <w:r w:rsidRPr="004F1638">
        <w:rPr>
          <w:rFonts w:asciiTheme="minorHAnsi" w:hAnsiTheme="minorHAnsi" w:cstheme="minorHAnsi"/>
          <w:sz w:val="24"/>
          <w:szCs w:val="24"/>
        </w:rPr>
        <w:t xml:space="preserve">Dokument, o którym mowa w ww. pkt 1, stanowić może m.in. statut stowarzyszenia, fundacji, </w:t>
      </w:r>
      <w:r w:rsidR="00342636">
        <w:rPr>
          <w:rFonts w:asciiTheme="minorHAnsi" w:hAnsiTheme="minorHAnsi" w:cstheme="minorHAnsi"/>
          <w:sz w:val="24"/>
          <w:szCs w:val="24"/>
        </w:rPr>
        <w:br/>
      </w:r>
      <w:r w:rsidRPr="004F1638">
        <w:rPr>
          <w:rFonts w:asciiTheme="minorHAnsi" w:hAnsiTheme="minorHAnsi" w:cstheme="minorHAnsi"/>
          <w:sz w:val="24"/>
          <w:szCs w:val="24"/>
        </w:rPr>
        <w:t xml:space="preserve">czy spółdzielni niezarejestrowanej w KRS, lub inne dokumenty </w:t>
      </w:r>
      <w:r w:rsidR="00453DC5" w:rsidRPr="004F1638">
        <w:rPr>
          <w:rFonts w:asciiTheme="minorHAnsi" w:hAnsiTheme="minorHAnsi" w:cstheme="minorHAnsi"/>
          <w:sz w:val="24"/>
          <w:szCs w:val="24"/>
        </w:rPr>
        <w:t xml:space="preserve">(np. właściwe dla jednostek </w:t>
      </w:r>
      <w:r w:rsidRPr="004F1638">
        <w:rPr>
          <w:rFonts w:asciiTheme="minorHAnsi" w:hAnsiTheme="minorHAnsi" w:cstheme="minorHAnsi"/>
          <w:sz w:val="24"/>
          <w:szCs w:val="24"/>
        </w:rPr>
        <w:t>budżetowych, szkół, przedszkoli) potwierdzające formę prawną</w:t>
      </w:r>
      <w:r w:rsidR="004F1638" w:rsidRPr="004F1638">
        <w:rPr>
          <w:rFonts w:asciiTheme="minorHAnsi" w:hAnsiTheme="minorHAnsi" w:cstheme="minorHAnsi"/>
          <w:sz w:val="24"/>
          <w:szCs w:val="24"/>
        </w:rPr>
        <w:t xml:space="preserve"> wraz ze wskazaniem osoby upoważnionej </w:t>
      </w:r>
      <w:r w:rsidR="00E12E1D" w:rsidRPr="004F1638">
        <w:rPr>
          <w:rFonts w:asciiTheme="minorHAnsi" w:hAnsiTheme="minorHAnsi" w:cstheme="minorHAnsi"/>
          <w:sz w:val="24"/>
          <w:szCs w:val="24"/>
        </w:rPr>
        <w:t>do składania oświadczeń woli.</w:t>
      </w:r>
      <w:r w:rsidRPr="004F1638">
        <w:rPr>
          <w:rFonts w:asciiTheme="minorHAnsi" w:hAnsiTheme="minorHAnsi" w:cstheme="minorHAnsi"/>
          <w:sz w:val="24"/>
          <w:szCs w:val="24"/>
        </w:rPr>
        <w:t xml:space="preserve"> </w:t>
      </w:r>
    </w:p>
    <w:p w14:paraId="4F416731" w14:textId="68E47740" w:rsidR="00E80F22" w:rsidRPr="004F1638" w:rsidRDefault="00A6567A" w:rsidP="00342636">
      <w:pPr>
        <w:tabs>
          <w:tab w:val="left" w:pos="544"/>
        </w:tabs>
        <w:spacing w:before="2" w:line="235" w:lineRule="auto"/>
        <w:ind w:left="567" w:right="115"/>
        <w:jc w:val="both"/>
        <w:rPr>
          <w:rFonts w:asciiTheme="minorHAnsi" w:hAnsiTheme="minorHAnsi" w:cstheme="minorHAnsi"/>
          <w:sz w:val="24"/>
          <w:szCs w:val="24"/>
        </w:rPr>
      </w:pPr>
      <w:r w:rsidRPr="004F1638">
        <w:rPr>
          <w:rFonts w:asciiTheme="minorHAnsi" w:hAnsiTheme="minorHAnsi" w:cstheme="minorHAnsi"/>
          <w:sz w:val="24"/>
          <w:szCs w:val="24"/>
        </w:rPr>
        <w:t xml:space="preserve"> </w:t>
      </w:r>
      <w:r w:rsidR="00453DC5" w:rsidRPr="004F1638">
        <w:rPr>
          <w:rFonts w:asciiTheme="minorHAnsi" w:hAnsiTheme="minorHAnsi" w:cstheme="minorHAnsi"/>
          <w:sz w:val="24"/>
          <w:szCs w:val="24"/>
        </w:rPr>
        <w:t xml:space="preserve">W </w:t>
      </w:r>
      <w:r w:rsidRPr="004F1638">
        <w:rPr>
          <w:rFonts w:asciiTheme="minorHAnsi" w:hAnsiTheme="minorHAnsi" w:cstheme="minorHAnsi"/>
          <w:sz w:val="24"/>
          <w:szCs w:val="24"/>
        </w:rPr>
        <w:t xml:space="preserve">przypadku spółek cywilnych obowiązkowo należy dołączyć kopię umowy spółki wraz z aneksami potwierdzoną za zgodność z oryginałem. Dokumenty składane elektronicznie Urząd uznaje </w:t>
      </w:r>
      <w:r w:rsidR="00471031">
        <w:rPr>
          <w:rFonts w:asciiTheme="minorHAnsi" w:hAnsiTheme="minorHAnsi" w:cstheme="minorHAnsi"/>
          <w:sz w:val="24"/>
          <w:szCs w:val="24"/>
        </w:rPr>
        <w:br/>
      </w:r>
      <w:r w:rsidRPr="004F1638">
        <w:rPr>
          <w:rFonts w:asciiTheme="minorHAnsi" w:hAnsiTheme="minorHAnsi" w:cstheme="minorHAnsi"/>
          <w:sz w:val="24"/>
          <w:szCs w:val="24"/>
        </w:rPr>
        <w:t>za potwierdzone za zgodnoś</w:t>
      </w:r>
      <w:r w:rsidR="00453DC5" w:rsidRPr="004F1638">
        <w:rPr>
          <w:rFonts w:asciiTheme="minorHAnsi" w:hAnsiTheme="minorHAnsi" w:cstheme="minorHAnsi"/>
          <w:sz w:val="24"/>
          <w:szCs w:val="24"/>
        </w:rPr>
        <w:t>ć</w:t>
      </w:r>
      <w:r w:rsidRPr="004F1638">
        <w:rPr>
          <w:rFonts w:asciiTheme="minorHAnsi" w:hAnsiTheme="minorHAnsi" w:cstheme="minorHAnsi"/>
          <w:sz w:val="24"/>
          <w:szCs w:val="24"/>
        </w:rPr>
        <w:t xml:space="preserve"> z oryginałem, gdy są podpisane przez upoważnione osoby elektronicznie.</w:t>
      </w:r>
      <w:r w:rsidR="00E80F22" w:rsidRPr="004F1638">
        <w:rPr>
          <w:rFonts w:asciiTheme="minorHAnsi" w:hAnsiTheme="minorHAnsi" w:cstheme="minorHAnsi"/>
          <w:sz w:val="24"/>
          <w:szCs w:val="24"/>
        </w:rPr>
        <w:t xml:space="preserve">                  </w:t>
      </w:r>
    </w:p>
    <w:p w14:paraId="1B20AC61" w14:textId="77777777" w:rsidR="00A0593C" w:rsidRPr="005008AB" w:rsidRDefault="00453DC5" w:rsidP="00342636">
      <w:pPr>
        <w:spacing w:before="2" w:line="235" w:lineRule="auto"/>
        <w:ind w:right="115" w:hanging="142"/>
        <w:jc w:val="both"/>
        <w:rPr>
          <w:rFonts w:asciiTheme="minorHAnsi" w:hAnsiTheme="minorHAnsi" w:cstheme="minorHAnsi"/>
          <w:sz w:val="24"/>
          <w:szCs w:val="24"/>
        </w:rPr>
      </w:pPr>
      <w:r w:rsidRPr="005008AB">
        <w:rPr>
          <w:rFonts w:asciiTheme="minorHAnsi" w:hAnsiTheme="minorHAnsi" w:cstheme="minorHAnsi"/>
          <w:sz w:val="24"/>
          <w:szCs w:val="24"/>
        </w:rPr>
        <w:t xml:space="preserve">      </w:t>
      </w:r>
      <w:r w:rsidR="00E80F22" w:rsidRPr="005008AB">
        <w:rPr>
          <w:rFonts w:asciiTheme="minorHAnsi" w:hAnsiTheme="minorHAnsi" w:cstheme="minorHAnsi"/>
          <w:sz w:val="24"/>
          <w:szCs w:val="24"/>
        </w:rPr>
        <w:t xml:space="preserve">10. </w:t>
      </w:r>
      <w:r w:rsidR="00822119" w:rsidRPr="005008AB">
        <w:rPr>
          <w:rFonts w:asciiTheme="minorHAnsi" w:hAnsiTheme="minorHAnsi" w:cstheme="minorHAnsi"/>
          <w:sz w:val="24"/>
          <w:szCs w:val="24"/>
        </w:rPr>
        <w:t>W</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sytuacji,</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gdy</w:t>
      </w:r>
      <w:r w:rsidR="00822119" w:rsidRPr="005008AB">
        <w:rPr>
          <w:rFonts w:asciiTheme="minorHAnsi" w:hAnsiTheme="minorHAnsi" w:cstheme="minorHAnsi"/>
          <w:spacing w:val="-18"/>
          <w:sz w:val="24"/>
          <w:szCs w:val="24"/>
        </w:rPr>
        <w:t xml:space="preserve"> </w:t>
      </w:r>
      <w:r w:rsidR="00AB7239" w:rsidRPr="005008AB">
        <w:rPr>
          <w:rFonts w:asciiTheme="minorHAnsi" w:hAnsiTheme="minorHAnsi" w:cstheme="minorHAnsi"/>
          <w:sz w:val="24"/>
          <w:szCs w:val="24"/>
        </w:rPr>
        <w:t>podmiot</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ubiega</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się</w:t>
      </w:r>
      <w:r w:rsidR="00822119" w:rsidRPr="005008AB">
        <w:rPr>
          <w:rFonts w:asciiTheme="minorHAnsi" w:hAnsiTheme="minorHAnsi" w:cstheme="minorHAnsi"/>
          <w:spacing w:val="-17"/>
          <w:sz w:val="24"/>
          <w:szCs w:val="24"/>
        </w:rPr>
        <w:t xml:space="preserve"> </w:t>
      </w:r>
      <w:r w:rsidR="00822119" w:rsidRPr="005008AB">
        <w:rPr>
          <w:rFonts w:asciiTheme="minorHAnsi" w:hAnsiTheme="minorHAnsi" w:cstheme="minorHAnsi"/>
          <w:sz w:val="24"/>
          <w:szCs w:val="24"/>
        </w:rPr>
        <w:t>o</w:t>
      </w:r>
      <w:r w:rsidR="00822119" w:rsidRPr="005008AB">
        <w:rPr>
          <w:rFonts w:asciiTheme="minorHAnsi" w:hAnsiTheme="minorHAnsi" w:cstheme="minorHAnsi"/>
          <w:spacing w:val="-19"/>
          <w:sz w:val="24"/>
          <w:szCs w:val="24"/>
        </w:rPr>
        <w:t xml:space="preserve"> </w:t>
      </w:r>
      <w:r w:rsidR="00822119" w:rsidRPr="005008AB">
        <w:rPr>
          <w:rFonts w:asciiTheme="minorHAnsi" w:hAnsiTheme="minorHAnsi" w:cstheme="minorHAnsi"/>
          <w:sz w:val="24"/>
          <w:szCs w:val="24"/>
        </w:rPr>
        <w:t>sfinansowanie</w:t>
      </w:r>
      <w:r w:rsidR="00822119" w:rsidRPr="005008AB">
        <w:rPr>
          <w:rFonts w:asciiTheme="minorHAnsi" w:hAnsiTheme="minorHAnsi" w:cstheme="minorHAnsi"/>
          <w:spacing w:val="-17"/>
          <w:sz w:val="24"/>
          <w:szCs w:val="24"/>
        </w:rPr>
        <w:t xml:space="preserve"> </w:t>
      </w:r>
      <w:r w:rsidR="00AB7239" w:rsidRPr="005008AB">
        <w:rPr>
          <w:rFonts w:asciiTheme="minorHAnsi" w:hAnsiTheme="minorHAnsi" w:cstheme="minorHAnsi"/>
          <w:sz w:val="24"/>
          <w:szCs w:val="24"/>
        </w:rPr>
        <w:t>szkolenia</w:t>
      </w:r>
      <w:r w:rsidR="00822119" w:rsidRPr="005008AB">
        <w:rPr>
          <w:rFonts w:asciiTheme="minorHAnsi" w:hAnsiTheme="minorHAnsi" w:cstheme="minorHAnsi"/>
          <w:spacing w:val="-19"/>
          <w:sz w:val="24"/>
          <w:szCs w:val="24"/>
        </w:rPr>
        <w:t xml:space="preserve"> </w:t>
      </w:r>
      <w:r w:rsidR="00822119" w:rsidRPr="005008AB">
        <w:rPr>
          <w:rFonts w:asciiTheme="minorHAnsi" w:hAnsiTheme="minorHAnsi" w:cstheme="minorHAnsi"/>
          <w:sz w:val="24"/>
          <w:szCs w:val="24"/>
        </w:rPr>
        <w:t>obejmującego</w:t>
      </w:r>
      <w:r w:rsidR="00822119" w:rsidRPr="005008AB">
        <w:rPr>
          <w:rFonts w:asciiTheme="minorHAnsi" w:hAnsiTheme="minorHAnsi" w:cstheme="minorHAnsi"/>
          <w:spacing w:val="-19"/>
          <w:sz w:val="24"/>
          <w:szCs w:val="24"/>
        </w:rPr>
        <w:t xml:space="preserve"> </w:t>
      </w:r>
      <w:r w:rsidR="00822119" w:rsidRPr="005008AB">
        <w:rPr>
          <w:rFonts w:asciiTheme="minorHAnsi" w:hAnsiTheme="minorHAnsi" w:cstheme="minorHAnsi"/>
          <w:sz w:val="24"/>
          <w:szCs w:val="24"/>
        </w:rPr>
        <w:t>koszt</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badań</w:t>
      </w:r>
      <w:r w:rsidR="00822119" w:rsidRPr="005008AB">
        <w:rPr>
          <w:rFonts w:asciiTheme="minorHAnsi" w:hAnsiTheme="minorHAnsi" w:cstheme="minorHAnsi"/>
          <w:spacing w:val="-18"/>
          <w:sz w:val="24"/>
          <w:szCs w:val="24"/>
        </w:rPr>
        <w:t xml:space="preserve"> </w:t>
      </w:r>
      <w:r w:rsidR="00822119" w:rsidRPr="005008AB">
        <w:rPr>
          <w:rFonts w:asciiTheme="minorHAnsi" w:hAnsiTheme="minorHAnsi" w:cstheme="minorHAnsi"/>
          <w:sz w:val="24"/>
          <w:szCs w:val="24"/>
        </w:rPr>
        <w:t xml:space="preserve">lekarskich, </w:t>
      </w:r>
      <w:r w:rsidRPr="005008AB">
        <w:rPr>
          <w:rFonts w:asciiTheme="minorHAnsi" w:hAnsiTheme="minorHAnsi" w:cstheme="minorHAnsi"/>
          <w:sz w:val="24"/>
          <w:szCs w:val="24"/>
        </w:rPr>
        <w:br/>
        <w:t xml:space="preserve">          </w:t>
      </w:r>
      <w:r w:rsidR="00822119" w:rsidRPr="005008AB">
        <w:rPr>
          <w:rFonts w:asciiTheme="minorHAnsi" w:hAnsiTheme="minorHAnsi" w:cstheme="minorHAnsi"/>
          <w:sz w:val="24"/>
          <w:szCs w:val="24"/>
        </w:rPr>
        <w:t>których</w:t>
      </w:r>
      <w:r w:rsidR="00822119" w:rsidRPr="005008AB">
        <w:rPr>
          <w:rFonts w:asciiTheme="minorHAnsi" w:hAnsiTheme="minorHAnsi" w:cstheme="minorHAnsi"/>
          <w:spacing w:val="-32"/>
          <w:sz w:val="24"/>
          <w:szCs w:val="24"/>
        </w:rPr>
        <w:t xml:space="preserve"> </w:t>
      </w:r>
      <w:r w:rsidR="00822119" w:rsidRPr="005008AB">
        <w:rPr>
          <w:rFonts w:asciiTheme="minorHAnsi" w:hAnsiTheme="minorHAnsi" w:cstheme="minorHAnsi"/>
          <w:sz w:val="24"/>
          <w:szCs w:val="24"/>
        </w:rPr>
        <w:t>pozytywny</w:t>
      </w:r>
      <w:r w:rsidR="00822119" w:rsidRPr="005008AB">
        <w:rPr>
          <w:rFonts w:asciiTheme="minorHAnsi" w:hAnsiTheme="minorHAnsi" w:cstheme="minorHAnsi"/>
          <w:spacing w:val="-32"/>
          <w:sz w:val="24"/>
          <w:szCs w:val="24"/>
        </w:rPr>
        <w:t xml:space="preserve"> </w:t>
      </w:r>
      <w:r w:rsidR="00822119" w:rsidRPr="005008AB">
        <w:rPr>
          <w:rFonts w:asciiTheme="minorHAnsi" w:hAnsiTheme="minorHAnsi" w:cstheme="minorHAnsi"/>
          <w:sz w:val="24"/>
          <w:szCs w:val="24"/>
        </w:rPr>
        <w:t>wynik</w:t>
      </w:r>
      <w:r w:rsidR="00822119" w:rsidRPr="005008AB">
        <w:rPr>
          <w:rFonts w:asciiTheme="minorHAnsi" w:hAnsiTheme="minorHAnsi" w:cstheme="minorHAnsi"/>
          <w:spacing w:val="-33"/>
          <w:sz w:val="24"/>
          <w:szCs w:val="24"/>
        </w:rPr>
        <w:t xml:space="preserve"> </w:t>
      </w:r>
      <w:r w:rsidR="00822119" w:rsidRPr="005008AB">
        <w:rPr>
          <w:rFonts w:asciiTheme="minorHAnsi" w:hAnsiTheme="minorHAnsi" w:cstheme="minorHAnsi"/>
          <w:sz w:val="24"/>
          <w:szCs w:val="24"/>
        </w:rPr>
        <w:t>jest</w:t>
      </w:r>
      <w:r w:rsidR="00822119" w:rsidRPr="005008AB">
        <w:rPr>
          <w:rFonts w:asciiTheme="minorHAnsi" w:hAnsiTheme="minorHAnsi" w:cstheme="minorHAnsi"/>
          <w:spacing w:val="-31"/>
          <w:sz w:val="24"/>
          <w:szCs w:val="24"/>
        </w:rPr>
        <w:t xml:space="preserve"> </w:t>
      </w:r>
      <w:r w:rsidR="00822119" w:rsidRPr="005008AB">
        <w:rPr>
          <w:rFonts w:asciiTheme="minorHAnsi" w:hAnsiTheme="minorHAnsi" w:cstheme="minorHAnsi"/>
          <w:sz w:val="24"/>
          <w:szCs w:val="24"/>
        </w:rPr>
        <w:t>warunkiem</w:t>
      </w:r>
      <w:r w:rsidR="00822119" w:rsidRPr="005008AB">
        <w:rPr>
          <w:rFonts w:asciiTheme="minorHAnsi" w:hAnsiTheme="minorHAnsi" w:cstheme="minorHAnsi"/>
          <w:spacing w:val="-32"/>
          <w:sz w:val="24"/>
          <w:szCs w:val="24"/>
        </w:rPr>
        <w:t xml:space="preserve"> </w:t>
      </w:r>
      <w:r w:rsidR="00822119" w:rsidRPr="005008AB">
        <w:rPr>
          <w:rFonts w:asciiTheme="minorHAnsi" w:hAnsiTheme="minorHAnsi" w:cstheme="minorHAnsi"/>
          <w:sz w:val="24"/>
          <w:szCs w:val="24"/>
        </w:rPr>
        <w:t>koniecznym</w:t>
      </w:r>
      <w:r w:rsidR="00822119" w:rsidRPr="005008AB">
        <w:rPr>
          <w:rFonts w:asciiTheme="minorHAnsi" w:hAnsiTheme="minorHAnsi" w:cstheme="minorHAnsi"/>
          <w:spacing w:val="-31"/>
          <w:sz w:val="24"/>
          <w:szCs w:val="24"/>
        </w:rPr>
        <w:t xml:space="preserve"> </w:t>
      </w:r>
      <w:r w:rsidR="00822119" w:rsidRPr="005008AB">
        <w:rPr>
          <w:rFonts w:asciiTheme="minorHAnsi" w:hAnsiTheme="minorHAnsi" w:cstheme="minorHAnsi"/>
          <w:sz w:val="24"/>
          <w:szCs w:val="24"/>
        </w:rPr>
        <w:t>przystąpienia</w:t>
      </w:r>
      <w:r w:rsidR="00822119" w:rsidRPr="005008AB">
        <w:rPr>
          <w:rFonts w:asciiTheme="minorHAnsi" w:hAnsiTheme="minorHAnsi" w:cstheme="minorHAnsi"/>
          <w:spacing w:val="-31"/>
          <w:sz w:val="24"/>
          <w:szCs w:val="24"/>
        </w:rPr>
        <w:t xml:space="preserve"> </w:t>
      </w:r>
      <w:r w:rsidR="00822119" w:rsidRPr="005008AB">
        <w:rPr>
          <w:rFonts w:asciiTheme="minorHAnsi" w:hAnsiTheme="minorHAnsi" w:cstheme="minorHAnsi"/>
          <w:sz w:val="24"/>
          <w:szCs w:val="24"/>
        </w:rPr>
        <w:t>do</w:t>
      </w:r>
      <w:r w:rsidR="00822119" w:rsidRPr="005008AB">
        <w:rPr>
          <w:rFonts w:asciiTheme="minorHAnsi" w:hAnsiTheme="minorHAnsi" w:cstheme="minorHAnsi"/>
          <w:spacing w:val="-32"/>
          <w:sz w:val="24"/>
          <w:szCs w:val="24"/>
        </w:rPr>
        <w:t xml:space="preserve"> </w:t>
      </w:r>
      <w:r w:rsidR="00BF2CF5" w:rsidRPr="005008AB">
        <w:rPr>
          <w:rFonts w:asciiTheme="minorHAnsi" w:hAnsiTheme="minorHAnsi" w:cstheme="minorHAnsi"/>
          <w:sz w:val="24"/>
          <w:szCs w:val="24"/>
        </w:rPr>
        <w:t>szkolenia</w:t>
      </w:r>
      <w:r w:rsidR="00822119" w:rsidRPr="005008AB">
        <w:rPr>
          <w:rFonts w:asciiTheme="minorHAnsi" w:hAnsiTheme="minorHAnsi" w:cstheme="minorHAnsi"/>
          <w:sz w:val="24"/>
          <w:szCs w:val="24"/>
        </w:rPr>
        <w:t>,</w:t>
      </w:r>
      <w:r w:rsidR="00822119" w:rsidRPr="005008AB">
        <w:rPr>
          <w:rFonts w:asciiTheme="minorHAnsi" w:hAnsiTheme="minorHAnsi" w:cstheme="minorHAnsi"/>
          <w:spacing w:val="-31"/>
          <w:sz w:val="24"/>
          <w:szCs w:val="24"/>
        </w:rPr>
        <w:t xml:space="preserve"> </w:t>
      </w:r>
      <w:r w:rsidR="00822119" w:rsidRPr="005008AB">
        <w:rPr>
          <w:rFonts w:asciiTheme="minorHAnsi" w:hAnsiTheme="minorHAnsi" w:cstheme="minorHAnsi"/>
          <w:sz w:val="24"/>
          <w:szCs w:val="24"/>
        </w:rPr>
        <w:t>koszty</w:t>
      </w:r>
      <w:r w:rsidR="00822119" w:rsidRPr="005008AB">
        <w:rPr>
          <w:rFonts w:asciiTheme="minorHAnsi" w:hAnsiTheme="minorHAnsi" w:cstheme="minorHAnsi"/>
          <w:spacing w:val="-31"/>
          <w:sz w:val="24"/>
          <w:szCs w:val="24"/>
        </w:rPr>
        <w:t xml:space="preserve"> </w:t>
      </w:r>
      <w:r w:rsidR="00822119" w:rsidRPr="005008AB">
        <w:rPr>
          <w:rFonts w:asciiTheme="minorHAnsi" w:hAnsiTheme="minorHAnsi" w:cstheme="minorHAnsi"/>
          <w:sz w:val="24"/>
          <w:szCs w:val="24"/>
        </w:rPr>
        <w:t>obu</w:t>
      </w:r>
      <w:r w:rsidR="00822119" w:rsidRPr="005008AB">
        <w:rPr>
          <w:rFonts w:asciiTheme="minorHAnsi" w:hAnsiTheme="minorHAnsi" w:cstheme="minorHAnsi"/>
          <w:spacing w:val="-32"/>
          <w:sz w:val="24"/>
          <w:szCs w:val="24"/>
        </w:rPr>
        <w:t xml:space="preserve"> </w:t>
      </w:r>
      <w:r w:rsidR="00822119" w:rsidRPr="005008AB">
        <w:rPr>
          <w:rFonts w:asciiTheme="minorHAnsi" w:hAnsiTheme="minorHAnsi" w:cstheme="minorHAnsi"/>
          <w:sz w:val="24"/>
          <w:szCs w:val="24"/>
        </w:rPr>
        <w:t xml:space="preserve">elementów </w:t>
      </w:r>
      <w:r w:rsidRPr="005008AB">
        <w:rPr>
          <w:rFonts w:asciiTheme="minorHAnsi" w:hAnsiTheme="minorHAnsi" w:cstheme="minorHAnsi"/>
          <w:sz w:val="24"/>
          <w:szCs w:val="24"/>
        </w:rPr>
        <w:br/>
        <w:t xml:space="preserve">          </w:t>
      </w:r>
      <w:r w:rsidR="00822119" w:rsidRPr="005008AB">
        <w:rPr>
          <w:rFonts w:asciiTheme="minorHAnsi" w:hAnsiTheme="minorHAnsi" w:cstheme="minorHAnsi"/>
          <w:sz w:val="24"/>
          <w:szCs w:val="24"/>
        </w:rPr>
        <w:t>muszą</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zostać</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przedstawione</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odrębnie,</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a</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w</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przypadku</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negatywnego</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wyniku</w:t>
      </w:r>
      <w:r w:rsidR="00822119" w:rsidRPr="005008AB">
        <w:rPr>
          <w:rFonts w:asciiTheme="minorHAnsi" w:hAnsiTheme="minorHAnsi" w:cstheme="minorHAnsi"/>
          <w:spacing w:val="-35"/>
          <w:sz w:val="24"/>
          <w:szCs w:val="24"/>
        </w:rPr>
        <w:t xml:space="preserve"> </w:t>
      </w:r>
      <w:r w:rsidR="00822119" w:rsidRPr="005008AB">
        <w:rPr>
          <w:rFonts w:asciiTheme="minorHAnsi" w:hAnsiTheme="minorHAnsi" w:cstheme="minorHAnsi"/>
          <w:sz w:val="24"/>
          <w:szCs w:val="24"/>
        </w:rPr>
        <w:t>badań</w:t>
      </w:r>
      <w:r w:rsidR="00822119" w:rsidRPr="005008AB">
        <w:rPr>
          <w:rFonts w:asciiTheme="minorHAnsi" w:hAnsiTheme="minorHAnsi" w:cstheme="minorHAnsi"/>
          <w:spacing w:val="-36"/>
          <w:sz w:val="24"/>
          <w:szCs w:val="24"/>
        </w:rPr>
        <w:t xml:space="preserve"> </w:t>
      </w:r>
      <w:r w:rsidR="004659EF" w:rsidRPr="005008AB">
        <w:rPr>
          <w:rFonts w:asciiTheme="minorHAnsi" w:hAnsiTheme="minorHAnsi" w:cstheme="minorHAnsi"/>
          <w:sz w:val="24"/>
          <w:szCs w:val="24"/>
        </w:rPr>
        <w:t>szkolenie</w:t>
      </w:r>
      <w:r w:rsidR="00822119" w:rsidRPr="005008AB">
        <w:rPr>
          <w:rFonts w:asciiTheme="minorHAnsi" w:hAnsiTheme="minorHAnsi" w:cstheme="minorHAnsi"/>
          <w:sz w:val="24"/>
          <w:szCs w:val="24"/>
        </w:rPr>
        <w:t xml:space="preserve"> nie zostanie</w:t>
      </w:r>
      <w:r w:rsidR="00822119" w:rsidRPr="005008AB">
        <w:rPr>
          <w:rFonts w:asciiTheme="minorHAnsi" w:hAnsiTheme="minorHAnsi" w:cstheme="minorHAnsi"/>
          <w:spacing w:val="-15"/>
          <w:sz w:val="24"/>
          <w:szCs w:val="24"/>
        </w:rPr>
        <w:t xml:space="preserve"> </w:t>
      </w:r>
      <w:r w:rsidRPr="005008AB">
        <w:rPr>
          <w:rFonts w:asciiTheme="minorHAnsi" w:hAnsiTheme="minorHAnsi" w:cstheme="minorHAnsi"/>
          <w:spacing w:val="-15"/>
          <w:sz w:val="24"/>
          <w:szCs w:val="24"/>
        </w:rPr>
        <w:br/>
        <w:t xml:space="preserve">             </w:t>
      </w:r>
      <w:r w:rsidR="00822119" w:rsidRPr="005008AB">
        <w:rPr>
          <w:rFonts w:asciiTheme="minorHAnsi" w:hAnsiTheme="minorHAnsi" w:cstheme="minorHAnsi"/>
          <w:sz w:val="24"/>
          <w:szCs w:val="24"/>
        </w:rPr>
        <w:t>sfinansowan</w:t>
      </w:r>
      <w:r w:rsidR="004659EF" w:rsidRPr="005008AB">
        <w:rPr>
          <w:rFonts w:asciiTheme="minorHAnsi" w:hAnsiTheme="minorHAnsi" w:cstheme="minorHAnsi"/>
          <w:sz w:val="24"/>
          <w:szCs w:val="24"/>
        </w:rPr>
        <w:t>e</w:t>
      </w:r>
      <w:r w:rsidR="00822119" w:rsidRPr="005008AB">
        <w:rPr>
          <w:rFonts w:asciiTheme="minorHAnsi" w:hAnsiTheme="minorHAnsi" w:cstheme="minorHAnsi"/>
          <w:sz w:val="24"/>
          <w:szCs w:val="24"/>
        </w:rPr>
        <w:t>.</w:t>
      </w:r>
    </w:p>
    <w:p w14:paraId="57F63562" w14:textId="4722D12E" w:rsidR="00E80F22" w:rsidRPr="005008AB" w:rsidRDefault="00453DC5" w:rsidP="00471031">
      <w:pPr>
        <w:widowControl/>
        <w:adjustRightInd w:val="0"/>
        <w:ind w:left="567" w:hanging="567"/>
        <w:contextualSpacing/>
        <w:jc w:val="both"/>
        <w:rPr>
          <w:rFonts w:asciiTheme="minorHAnsi" w:eastAsia="Calibri" w:hAnsiTheme="minorHAnsi" w:cstheme="minorHAnsi"/>
          <w:sz w:val="24"/>
          <w:szCs w:val="24"/>
        </w:rPr>
      </w:pPr>
      <w:r w:rsidRPr="005008AB">
        <w:rPr>
          <w:rFonts w:asciiTheme="minorHAnsi" w:hAnsiTheme="minorHAnsi" w:cstheme="minorHAnsi"/>
          <w:sz w:val="24"/>
          <w:szCs w:val="24"/>
        </w:rPr>
        <w:t xml:space="preserve">    </w:t>
      </w:r>
      <w:r w:rsidR="00E80F22" w:rsidRPr="005008AB">
        <w:rPr>
          <w:rFonts w:asciiTheme="minorHAnsi" w:hAnsiTheme="minorHAnsi" w:cstheme="minorHAnsi"/>
          <w:sz w:val="24"/>
          <w:szCs w:val="24"/>
        </w:rPr>
        <w:t>11.</w:t>
      </w:r>
      <w:r w:rsidR="00E80F22" w:rsidRPr="005008AB">
        <w:rPr>
          <w:rFonts w:asciiTheme="minorHAnsi" w:eastAsia="Calibri" w:hAnsiTheme="minorHAnsi" w:cstheme="minorHAnsi"/>
          <w:sz w:val="24"/>
          <w:szCs w:val="24"/>
        </w:rPr>
        <w:t xml:space="preserve"> W przypadku kursów, kończących się egzaminem, wynik egzaminu nie wpływa na uzyskane </w:t>
      </w:r>
      <w:r w:rsidR="00F64EB5">
        <w:rPr>
          <w:rFonts w:asciiTheme="minorHAnsi" w:eastAsia="Calibri" w:hAnsiTheme="minorHAnsi" w:cstheme="minorHAnsi"/>
          <w:sz w:val="24"/>
          <w:szCs w:val="24"/>
        </w:rPr>
        <w:t xml:space="preserve">            </w:t>
      </w:r>
      <w:r w:rsidR="00E80F22" w:rsidRPr="005008AB">
        <w:rPr>
          <w:rFonts w:asciiTheme="minorHAnsi" w:eastAsia="Calibri" w:hAnsiTheme="minorHAnsi" w:cstheme="minorHAnsi"/>
          <w:sz w:val="24"/>
          <w:szCs w:val="24"/>
        </w:rPr>
        <w:t>dofinansowania. Warunkiem uzyskania dofinansowania jest przystąpienie do egzaminu poświadczone przez realizatora kształcenia lub podmiotu egzaminującego.</w:t>
      </w:r>
    </w:p>
    <w:p w14:paraId="1B6AD815" w14:textId="5D16B28A" w:rsidR="00E80F22" w:rsidRPr="005008AB" w:rsidRDefault="00453DC5" w:rsidP="00342636">
      <w:pPr>
        <w:widowControl/>
        <w:adjustRightInd w:val="0"/>
        <w:ind w:left="567" w:hanging="567"/>
        <w:contextualSpacing/>
        <w:jc w:val="both"/>
        <w:rPr>
          <w:rFonts w:asciiTheme="minorHAnsi" w:eastAsia="Calibri" w:hAnsiTheme="minorHAnsi" w:cstheme="minorHAnsi"/>
          <w:sz w:val="24"/>
          <w:szCs w:val="24"/>
        </w:rPr>
      </w:pPr>
      <w:r w:rsidRPr="005008AB">
        <w:rPr>
          <w:rFonts w:asciiTheme="minorHAnsi" w:eastAsia="Calibri" w:hAnsiTheme="minorHAnsi" w:cstheme="minorHAnsi"/>
          <w:sz w:val="24"/>
          <w:szCs w:val="24"/>
        </w:rPr>
        <w:t xml:space="preserve">    </w:t>
      </w:r>
      <w:r w:rsidR="00E80F22" w:rsidRPr="005008AB">
        <w:rPr>
          <w:rFonts w:asciiTheme="minorHAnsi" w:eastAsia="Calibri" w:hAnsiTheme="minorHAnsi" w:cstheme="minorHAnsi"/>
          <w:sz w:val="24"/>
          <w:szCs w:val="24"/>
        </w:rPr>
        <w:t xml:space="preserve">12. Podmiot składający wniosek, powinien posiadać w CEIDG albo KRS adres siedziby lub miejsca wykonywania działalności zgodne z właściwością miejscową Urzędu. W przypadku podmiotów niepodlegających wpisowi do KRS albo </w:t>
      </w:r>
      <w:proofErr w:type="spellStart"/>
      <w:r w:rsidR="00E80F22" w:rsidRPr="005008AB">
        <w:rPr>
          <w:rFonts w:asciiTheme="minorHAnsi" w:eastAsia="Calibri" w:hAnsiTheme="minorHAnsi" w:cstheme="minorHAnsi"/>
          <w:sz w:val="24"/>
          <w:szCs w:val="24"/>
        </w:rPr>
        <w:t>CEiDG</w:t>
      </w:r>
      <w:proofErr w:type="spellEnd"/>
      <w:r w:rsidR="00E80F22" w:rsidRPr="005008AB">
        <w:rPr>
          <w:rFonts w:asciiTheme="minorHAnsi" w:eastAsia="Calibri" w:hAnsiTheme="minorHAnsi" w:cstheme="minorHAnsi"/>
          <w:sz w:val="24"/>
          <w:szCs w:val="24"/>
        </w:rPr>
        <w:t>, Podmiot załącza do wniosku dokument, potwierdzając</w:t>
      </w:r>
      <w:r w:rsidRPr="005008AB">
        <w:rPr>
          <w:rFonts w:asciiTheme="minorHAnsi" w:eastAsia="Calibri" w:hAnsiTheme="minorHAnsi" w:cstheme="minorHAnsi"/>
          <w:sz w:val="24"/>
          <w:szCs w:val="24"/>
        </w:rPr>
        <w:t xml:space="preserve">y </w:t>
      </w:r>
      <w:r w:rsidR="00E80F22" w:rsidRPr="005008AB">
        <w:rPr>
          <w:rFonts w:asciiTheme="minorHAnsi" w:eastAsia="Calibri" w:hAnsiTheme="minorHAnsi" w:cstheme="minorHAnsi"/>
          <w:sz w:val="24"/>
          <w:szCs w:val="24"/>
        </w:rPr>
        <w:t xml:space="preserve">miejsce prowadzenia działalności. Wymóg ten dotyczy również Podmiotów, którzy prowadzą działalność na terenie powiatu </w:t>
      </w:r>
      <w:r w:rsidR="009D131F" w:rsidRPr="009D131F">
        <w:rPr>
          <w:rFonts w:asciiTheme="minorHAnsi" w:eastAsia="Calibri" w:hAnsiTheme="minorHAnsi" w:cstheme="minorHAnsi"/>
          <w:sz w:val="24"/>
          <w:szCs w:val="24"/>
        </w:rPr>
        <w:t>włoszczowskiego</w:t>
      </w:r>
      <w:r w:rsidR="00E80F22" w:rsidRPr="005008AB">
        <w:rPr>
          <w:rFonts w:asciiTheme="minorHAnsi" w:eastAsia="Calibri" w:hAnsiTheme="minorHAnsi" w:cstheme="minorHAnsi"/>
          <w:sz w:val="24"/>
          <w:szCs w:val="24"/>
        </w:rPr>
        <w:t>, które jest jednocześnie miejscem świadczenia pracy przez zgłoszonych we wniosku pracowników, a które nie jest wpisane do KRS albo CEIDG.</w:t>
      </w:r>
    </w:p>
    <w:p w14:paraId="598134B2" w14:textId="63C6983E" w:rsidR="00E80F22" w:rsidRPr="004F1638" w:rsidRDefault="004F1638" w:rsidP="00471031">
      <w:pPr>
        <w:widowControl/>
        <w:adjustRightInd w:val="0"/>
        <w:ind w:left="567" w:hanging="567"/>
        <w:contextualSpacing/>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r w:rsidR="00E80F22" w:rsidRPr="004F1638">
        <w:rPr>
          <w:rFonts w:asciiTheme="minorHAnsi" w:eastAsia="Calibri" w:hAnsiTheme="minorHAnsi" w:cstheme="minorHAnsi"/>
          <w:sz w:val="24"/>
          <w:szCs w:val="24"/>
        </w:rPr>
        <w:t xml:space="preserve">13. Wniosek, załączniki oraz inne dokumenty powinny być sporządzone w języku polskim lub </w:t>
      </w:r>
      <w:r>
        <w:rPr>
          <w:rFonts w:asciiTheme="minorHAnsi" w:eastAsia="Calibri" w:hAnsiTheme="minorHAnsi" w:cstheme="minorHAnsi"/>
          <w:sz w:val="24"/>
          <w:szCs w:val="24"/>
        </w:rPr>
        <w:t xml:space="preserve">           </w:t>
      </w:r>
      <w:r w:rsidR="00E80F22" w:rsidRPr="004F1638">
        <w:rPr>
          <w:rFonts w:asciiTheme="minorHAnsi" w:eastAsia="Calibri" w:hAnsiTheme="minorHAnsi" w:cstheme="minorHAnsi"/>
          <w:sz w:val="24"/>
          <w:szCs w:val="24"/>
        </w:rPr>
        <w:t>przetłumaczone przez tłumacza przysięgłego na ten język.</w:t>
      </w:r>
    </w:p>
    <w:p w14:paraId="4CCF7CC9" w14:textId="77777777" w:rsidR="00E80F22" w:rsidRPr="005008AB" w:rsidRDefault="00E80F22" w:rsidP="00342636">
      <w:pPr>
        <w:spacing w:before="2" w:line="235" w:lineRule="auto"/>
        <w:ind w:left="567" w:right="115"/>
        <w:jc w:val="both"/>
        <w:rPr>
          <w:rFonts w:asciiTheme="minorHAnsi" w:hAnsiTheme="minorHAnsi" w:cstheme="minorHAnsi"/>
          <w:sz w:val="24"/>
          <w:szCs w:val="24"/>
        </w:rPr>
      </w:pPr>
      <w:r w:rsidRPr="005008AB">
        <w:rPr>
          <w:rFonts w:asciiTheme="minorHAnsi" w:hAnsiTheme="minorHAnsi" w:cstheme="minorHAnsi"/>
          <w:sz w:val="24"/>
          <w:szCs w:val="24"/>
        </w:rPr>
        <w:t xml:space="preserve"> </w:t>
      </w:r>
    </w:p>
    <w:p w14:paraId="71BE0F99" w14:textId="77777777" w:rsidR="00A0593C" w:rsidRPr="005008AB" w:rsidRDefault="00822119">
      <w:pPr>
        <w:spacing w:line="275" w:lineRule="exact"/>
        <w:ind w:left="761" w:right="262"/>
        <w:jc w:val="center"/>
        <w:rPr>
          <w:rFonts w:asciiTheme="minorHAnsi" w:hAnsiTheme="minorHAnsi" w:cstheme="minorHAnsi"/>
          <w:b/>
          <w:sz w:val="24"/>
          <w:szCs w:val="24"/>
        </w:rPr>
      </w:pPr>
      <w:r w:rsidRPr="005008AB">
        <w:rPr>
          <w:rFonts w:asciiTheme="minorHAnsi" w:hAnsiTheme="minorHAnsi" w:cstheme="minorHAnsi"/>
          <w:b/>
          <w:sz w:val="24"/>
          <w:szCs w:val="24"/>
        </w:rPr>
        <w:t xml:space="preserve">§ </w:t>
      </w:r>
      <w:r w:rsidR="00113A40" w:rsidRPr="005008AB">
        <w:rPr>
          <w:rFonts w:asciiTheme="minorHAnsi" w:hAnsiTheme="minorHAnsi" w:cstheme="minorHAnsi"/>
          <w:b/>
          <w:sz w:val="24"/>
          <w:szCs w:val="24"/>
        </w:rPr>
        <w:t>10</w:t>
      </w:r>
    </w:p>
    <w:p w14:paraId="23696488" w14:textId="77777777" w:rsidR="00A0593C" w:rsidRPr="005008AB" w:rsidRDefault="00822119">
      <w:pPr>
        <w:spacing w:before="34"/>
        <w:ind w:left="757" w:right="262"/>
        <w:jc w:val="center"/>
        <w:rPr>
          <w:rFonts w:asciiTheme="minorHAnsi" w:hAnsiTheme="minorHAnsi" w:cstheme="minorHAnsi"/>
          <w:b/>
          <w:sz w:val="24"/>
          <w:szCs w:val="24"/>
        </w:rPr>
      </w:pPr>
      <w:r w:rsidRPr="005008AB">
        <w:rPr>
          <w:rFonts w:asciiTheme="minorHAnsi" w:hAnsiTheme="minorHAnsi" w:cstheme="minorHAnsi"/>
          <w:b/>
          <w:sz w:val="24"/>
          <w:szCs w:val="24"/>
        </w:rPr>
        <w:t>ROZPATRYWANIE WNIOSKÓW</w:t>
      </w:r>
    </w:p>
    <w:p w14:paraId="1CC07E19" w14:textId="77777777" w:rsidR="00867F6D" w:rsidRPr="005008AB" w:rsidRDefault="002B7145" w:rsidP="007649CF">
      <w:pPr>
        <w:pStyle w:val="Akapitzlist"/>
        <w:numPr>
          <w:ilvl w:val="0"/>
          <w:numId w:val="9"/>
        </w:numPr>
        <w:rPr>
          <w:rFonts w:asciiTheme="minorHAnsi" w:hAnsiTheme="minorHAnsi" w:cstheme="minorHAnsi"/>
          <w:b/>
          <w:sz w:val="24"/>
          <w:szCs w:val="24"/>
        </w:rPr>
      </w:pPr>
      <w:r w:rsidRPr="005008AB">
        <w:rPr>
          <w:rFonts w:asciiTheme="minorHAnsi" w:hAnsiTheme="minorHAnsi" w:cstheme="minorHAnsi"/>
          <w:sz w:val="24"/>
          <w:szCs w:val="24"/>
        </w:rPr>
        <w:t>P</w:t>
      </w:r>
      <w:r w:rsidR="00867F6D" w:rsidRPr="005008AB">
        <w:rPr>
          <w:rFonts w:asciiTheme="minorHAnsi" w:hAnsiTheme="minorHAnsi" w:cstheme="minorHAnsi"/>
          <w:sz w:val="24"/>
          <w:szCs w:val="24"/>
        </w:rPr>
        <w:t>rzy rozpatrywaniu wniosku podmiotu ubiegającego się o finansowanie działań ze środków KFS starosta uwzględnia:</w:t>
      </w:r>
    </w:p>
    <w:p w14:paraId="1FB23B8F" w14:textId="1F9B4E8A" w:rsidR="00867F6D" w:rsidRPr="005008AB" w:rsidRDefault="00867F6D" w:rsidP="007649CF">
      <w:pPr>
        <w:pStyle w:val="Akapitzlist"/>
        <w:numPr>
          <w:ilvl w:val="1"/>
          <w:numId w:val="9"/>
        </w:numPr>
        <w:ind w:left="1134"/>
        <w:rPr>
          <w:rFonts w:asciiTheme="minorHAnsi" w:hAnsiTheme="minorHAnsi" w:cstheme="minorHAnsi"/>
          <w:sz w:val="24"/>
          <w:szCs w:val="24"/>
        </w:rPr>
      </w:pPr>
      <w:r w:rsidRPr="005008AB">
        <w:rPr>
          <w:rFonts w:asciiTheme="minorHAnsi" w:hAnsiTheme="minorHAnsi" w:cstheme="minorHAnsi"/>
          <w:sz w:val="24"/>
          <w:szCs w:val="24"/>
        </w:rPr>
        <w:t xml:space="preserve">zgodność dofinansowywanych działań z ustalonymi priorytetami wydatkowania środków KFS </w:t>
      </w:r>
      <w:r w:rsidR="00471031">
        <w:rPr>
          <w:rFonts w:asciiTheme="minorHAnsi" w:hAnsiTheme="minorHAnsi" w:cstheme="minorHAnsi"/>
          <w:sz w:val="24"/>
          <w:szCs w:val="24"/>
        </w:rPr>
        <w:br/>
      </w:r>
      <w:r w:rsidRPr="005008AB">
        <w:rPr>
          <w:rFonts w:asciiTheme="minorHAnsi" w:hAnsiTheme="minorHAnsi" w:cstheme="minorHAnsi"/>
          <w:sz w:val="24"/>
          <w:szCs w:val="24"/>
        </w:rPr>
        <w:t>na dany rok;</w:t>
      </w:r>
    </w:p>
    <w:p w14:paraId="13A39273" w14:textId="77777777" w:rsidR="00867F6D" w:rsidRPr="005008AB" w:rsidRDefault="00867F6D" w:rsidP="007649CF">
      <w:pPr>
        <w:pStyle w:val="Akapitzlist"/>
        <w:numPr>
          <w:ilvl w:val="1"/>
          <w:numId w:val="9"/>
        </w:numPr>
        <w:ind w:left="1134"/>
        <w:rPr>
          <w:rFonts w:asciiTheme="minorHAnsi" w:hAnsiTheme="minorHAnsi" w:cstheme="minorHAnsi"/>
          <w:sz w:val="24"/>
          <w:szCs w:val="24"/>
        </w:rPr>
      </w:pPr>
      <w:r w:rsidRPr="005008AB">
        <w:rPr>
          <w:rFonts w:asciiTheme="minorHAnsi" w:hAnsiTheme="minorHAnsi" w:cstheme="minorHAnsi"/>
          <w:sz w:val="24"/>
          <w:szCs w:val="24"/>
        </w:rPr>
        <w:t>zgodność wiedzy, umiejętności lub kwalifikacji nabywanych przez uczestników kształcenia ustawicznego z potrzebami lokalnego lub regionalnego rynku pracy;</w:t>
      </w:r>
    </w:p>
    <w:p w14:paraId="053613C8" w14:textId="77777777" w:rsidR="00867F6D" w:rsidRPr="005008AB" w:rsidRDefault="00867F6D" w:rsidP="007649CF">
      <w:pPr>
        <w:pStyle w:val="Akapitzlist"/>
        <w:numPr>
          <w:ilvl w:val="1"/>
          <w:numId w:val="9"/>
        </w:numPr>
        <w:ind w:left="1134"/>
        <w:rPr>
          <w:rFonts w:asciiTheme="minorHAnsi" w:hAnsiTheme="minorHAnsi" w:cstheme="minorHAnsi"/>
          <w:sz w:val="24"/>
          <w:szCs w:val="24"/>
        </w:rPr>
      </w:pPr>
      <w:r w:rsidRPr="005008AB">
        <w:rPr>
          <w:rFonts w:asciiTheme="minorHAnsi" w:hAnsiTheme="minorHAnsi" w:cstheme="minorHAnsi"/>
          <w:sz w:val="24"/>
          <w:szCs w:val="24"/>
        </w:rPr>
        <w:t xml:space="preserve">koszty usługi kształcenia ustawicznego wskazanej do sfinansowania ze środków KFS </w:t>
      </w:r>
      <w:r w:rsidR="009B3B4A" w:rsidRPr="005008AB">
        <w:rPr>
          <w:rFonts w:asciiTheme="minorHAnsi" w:hAnsiTheme="minorHAnsi" w:cstheme="minorHAnsi"/>
          <w:sz w:val="24"/>
          <w:szCs w:val="24"/>
        </w:rPr>
        <w:br/>
      </w:r>
      <w:r w:rsidRPr="005008AB">
        <w:rPr>
          <w:rFonts w:asciiTheme="minorHAnsi" w:hAnsiTheme="minorHAnsi" w:cstheme="minorHAnsi"/>
          <w:sz w:val="24"/>
          <w:szCs w:val="24"/>
        </w:rPr>
        <w:t>w porównaniu z kosztami podobnych usług dostępnych na rynku</w:t>
      </w:r>
      <w:r w:rsidR="00C2024D" w:rsidRPr="005008AB">
        <w:rPr>
          <w:rFonts w:asciiTheme="minorHAnsi" w:hAnsiTheme="minorHAnsi" w:cstheme="minorHAnsi"/>
          <w:sz w:val="24"/>
          <w:szCs w:val="24"/>
        </w:rPr>
        <w:t>.</w:t>
      </w:r>
    </w:p>
    <w:p w14:paraId="06A19682" w14:textId="77777777" w:rsidR="00453DC5" w:rsidRPr="005008AB" w:rsidRDefault="00453DC5" w:rsidP="007649CF">
      <w:pPr>
        <w:pStyle w:val="Akapitzlist"/>
        <w:numPr>
          <w:ilvl w:val="0"/>
          <w:numId w:val="9"/>
        </w:numPr>
        <w:rPr>
          <w:rFonts w:asciiTheme="minorHAnsi" w:hAnsiTheme="minorHAnsi" w:cstheme="minorHAnsi"/>
          <w:sz w:val="24"/>
          <w:szCs w:val="24"/>
        </w:rPr>
      </w:pPr>
      <w:r w:rsidRPr="005008AB">
        <w:rPr>
          <w:rFonts w:asciiTheme="minorHAnsi" w:hAnsiTheme="minorHAnsi" w:cstheme="minorHAnsi"/>
          <w:sz w:val="24"/>
          <w:szCs w:val="24"/>
        </w:rPr>
        <w:t>Wniosek pozostawia się bez rozpatrzenia w przypadku:</w:t>
      </w:r>
    </w:p>
    <w:p w14:paraId="0017AB35" w14:textId="73025DFC" w:rsidR="00453DC5" w:rsidRPr="005008AB" w:rsidRDefault="00453DC5" w:rsidP="00453DC5">
      <w:pPr>
        <w:pStyle w:val="Akapitzlist"/>
        <w:ind w:left="786" w:firstLine="0"/>
        <w:rPr>
          <w:rFonts w:asciiTheme="minorHAnsi" w:hAnsiTheme="minorHAnsi" w:cstheme="minorHAnsi"/>
          <w:sz w:val="24"/>
          <w:szCs w:val="24"/>
        </w:rPr>
      </w:pPr>
      <w:r w:rsidRPr="005008AB">
        <w:rPr>
          <w:rFonts w:asciiTheme="minorHAnsi" w:hAnsiTheme="minorHAnsi" w:cstheme="minorHAnsi"/>
          <w:sz w:val="24"/>
          <w:szCs w:val="24"/>
        </w:rPr>
        <w:t xml:space="preserve">1) </w:t>
      </w:r>
      <w:r w:rsidR="00471031">
        <w:rPr>
          <w:rFonts w:asciiTheme="minorHAnsi" w:hAnsiTheme="minorHAnsi" w:cstheme="minorHAnsi"/>
          <w:sz w:val="24"/>
          <w:szCs w:val="24"/>
        </w:rPr>
        <w:t xml:space="preserve">  </w:t>
      </w:r>
      <w:r w:rsidRPr="005008AB">
        <w:rPr>
          <w:rFonts w:asciiTheme="minorHAnsi" w:hAnsiTheme="minorHAnsi" w:cstheme="minorHAnsi"/>
          <w:sz w:val="24"/>
          <w:szCs w:val="24"/>
        </w:rPr>
        <w:t>nieuzupełnienia wniosku we wskazanym terminie,</w:t>
      </w:r>
    </w:p>
    <w:p w14:paraId="270FC9A7" w14:textId="327FE458" w:rsidR="00453DC5" w:rsidRPr="005008AB" w:rsidRDefault="00453DC5" w:rsidP="00453DC5">
      <w:pPr>
        <w:pStyle w:val="Akapitzlist"/>
        <w:ind w:left="786" w:firstLine="0"/>
        <w:rPr>
          <w:rFonts w:asciiTheme="minorHAnsi" w:hAnsiTheme="minorHAnsi" w:cstheme="minorHAnsi"/>
          <w:sz w:val="24"/>
          <w:szCs w:val="24"/>
        </w:rPr>
      </w:pPr>
      <w:r w:rsidRPr="005008AB">
        <w:rPr>
          <w:rFonts w:asciiTheme="minorHAnsi" w:hAnsiTheme="minorHAnsi" w:cstheme="minorHAnsi"/>
          <w:sz w:val="24"/>
          <w:szCs w:val="24"/>
        </w:rPr>
        <w:t xml:space="preserve">2) </w:t>
      </w:r>
      <w:r w:rsidR="00471031">
        <w:rPr>
          <w:rFonts w:asciiTheme="minorHAnsi" w:hAnsiTheme="minorHAnsi" w:cstheme="minorHAnsi"/>
          <w:sz w:val="24"/>
          <w:szCs w:val="24"/>
        </w:rPr>
        <w:t xml:space="preserve">  </w:t>
      </w:r>
      <w:r w:rsidRPr="005008AB">
        <w:rPr>
          <w:rFonts w:asciiTheme="minorHAnsi" w:hAnsiTheme="minorHAnsi" w:cstheme="minorHAnsi"/>
          <w:sz w:val="24"/>
          <w:szCs w:val="24"/>
        </w:rPr>
        <w:t>złożenia wniosku poza terminem naboru.</w:t>
      </w:r>
    </w:p>
    <w:p w14:paraId="23B7C464" w14:textId="5580FD78" w:rsidR="00D3722E" w:rsidRPr="005008AB" w:rsidRDefault="00D3722E" w:rsidP="007649CF">
      <w:pPr>
        <w:pStyle w:val="Akapitzlist"/>
        <w:numPr>
          <w:ilvl w:val="0"/>
          <w:numId w:val="9"/>
        </w:numPr>
        <w:rPr>
          <w:rFonts w:asciiTheme="minorHAnsi" w:hAnsiTheme="minorHAnsi" w:cstheme="minorHAnsi"/>
          <w:sz w:val="24"/>
          <w:szCs w:val="24"/>
        </w:rPr>
      </w:pPr>
      <w:r w:rsidRPr="005008AB">
        <w:rPr>
          <w:rFonts w:asciiTheme="minorHAnsi" w:hAnsiTheme="minorHAnsi" w:cstheme="minorHAnsi"/>
          <w:sz w:val="24"/>
          <w:szCs w:val="24"/>
        </w:rPr>
        <w:t xml:space="preserve">W przypadku gdy wniosek o finansowanie działań ze środków KFS jest nieprawidłowo wypełniony lub niekompletny, starosta wyznacza wnioskodawcy ubiegającemu się o finansowanie działań </w:t>
      </w:r>
      <w:r w:rsidR="0071797C">
        <w:rPr>
          <w:rFonts w:asciiTheme="minorHAnsi" w:hAnsiTheme="minorHAnsi" w:cstheme="minorHAnsi"/>
          <w:sz w:val="24"/>
          <w:szCs w:val="24"/>
        </w:rPr>
        <w:br/>
      </w:r>
      <w:r w:rsidRPr="005008AB">
        <w:rPr>
          <w:rFonts w:asciiTheme="minorHAnsi" w:hAnsiTheme="minorHAnsi" w:cstheme="minorHAnsi"/>
          <w:sz w:val="24"/>
          <w:szCs w:val="24"/>
        </w:rPr>
        <w:t>ze środków KFS co najmniej 7-dniowy, jednak nie dłuższy niż 14-dniowy termin na jego uzupełnienie.</w:t>
      </w:r>
    </w:p>
    <w:p w14:paraId="081F0EBD" w14:textId="4C0C6FCA" w:rsidR="00C50B2A" w:rsidRPr="0071797C" w:rsidRDefault="009F5B4C" w:rsidP="007649CF">
      <w:pPr>
        <w:pStyle w:val="Akapitzlist"/>
        <w:numPr>
          <w:ilvl w:val="0"/>
          <w:numId w:val="9"/>
        </w:numPr>
        <w:rPr>
          <w:rFonts w:asciiTheme="minorHAnsi" w:hAnsiTheme="minorHAnsi" w:cstheme="minorHAnsi"/>
          <w:sz w:val="24"/>
          <w:szCs w:val="24"/>
        </w:rPr>
      </w:pPr>
      <w:r w:rsidRPr="0071797C">
        <w:rPr>
          <w:rFonts w:asciiTheme="minorHAnsi" w:hAnsiTheme="minorHAnsi" w:cstheme="minorHAnsi"/>
          <w:sz w:val="24"/>
          <w:szCs w:val="24"/>
        </w:rPr>
        <w:t xml:space="preserve">Wniosek o finansowanie działań ze środków KFS nieuzupełniony w wymaganym terminie, </w:t>
      </w:r>
      <w:r w:rsidR="00D3722E" w:rsidRPr="0071797C">
        <w:rPr>
          <w:rFonts w:asciiTheme="minorHAnsi" w:hAnsiTheme="minorHAnsi" w:cstheme="minorHAnsi"/>
          <w:sz w:val="24"/>
          <w:szCs w:val="24"/>
        </w:rPr>
        <w:t xml:space="preserve"> </w:t>
      </w:r>
      <w:r w:rsidRPr="0071797C">
        <w:rPr>
          <w:rFonts w:asciiTheme="minorHAnsi" w:hAnsiTheme="minorHAnsi" w:cstheme="minorHAnsi"/>
          <w:sz w:val="24"/>
          <w:szCs w:val="24"/>
        </w:rPr>
        <w:t>pozostawia się bez rozpatrzenia, informując o tym wnioskodawcę na piśmie w postaci elektronicznej, za poś</w:t>
      </w:r>
      <w:r w:rsidR="00C50B2A" w:rsidRPr="0071797C">
        <w:rPr>
          <w:rFonts w:asciiTheme="minorHAnsi" w:hAnsiTheme="minorHAnsi" w:cstheme="minorHAnsi"/>
          <w:sz w:val="24"/>
          <w:szCs w:val="24"/>
        </w:rPr>
        <w:t>rednictwem indywidualnego konta</w:t>
      </w:r>
      <w:r w:rsidR="00D3722E" w:rsidRPr="0071797C">
        <w:rPr>
          <w:rFonts w:asciiTheme="minorHAnsi" w:hAnsiTheme="minorHAnsi" w:cstheme="minorHAnsi"/>
          <w:sz w:val="24"/>
          <w:szCs w:val="24"/>
        </w:rPr>
        <w:t>.</w:t>
      </w:r>
    </w:p>
    <w:p w14:paraId="2A85159E" w14:textId="77777777" w:rsidR="00D3722E" w:rsidRPr="005008AB" w:rsidRDefault="00D3722E" w:rsidP="007649CF">
      <w:pPr>
        <w:pStyle w:val="Akapitzlist"/>
        <w:numPr>
          <w:ilvl w:val="0"/>
          <w:numId w:val="9"/>
        </w:numPr>
        <w:rPr>
          <w:rFonts w:asciiTheme="minorHAnsi" w:hAnsiTheme="minorHAnsi" w:cstheme="minorHAnsi"/>
          <w:sz w:val="24"/>
          <w:szCs w:val="24"/>
        </w:rPr>
      </w:pPr>
      <w:r w:rsidRPr="005008AB">
        <w:rPr>
          <w:rFonts w:asciiTheme="minorHAnsi" w:hAnsiTheme="minorHAnsi" w:cstheme="minorHAnsi"/>
          <w:sz w:val="24"/>
          <w:szCs w:val="24"/>
        </w:rPr>
        <w:t>Zakres finansowania wniosku podlega ustaleniom między starostą, a wnioskodawcą.</w:t>
      </w:r>
    </w:p>
    <w:p w14:paraId="4E9B27A3" w14:textId="77777777" w:rsidR="00D3722E" w:rsidRPr="005008AB" w:rsidRDefault="00D3722E" w:rsidP="007649CF">
      <w:pPr>
        <w:pStyle w:val="Akapitzlist"/>
        <w:numPr>
          <w:ilvl w:val="0"/>
          <w:numId w:val="9"/>
        </w:numPr>
        <w:rPr>
          <w:rFonts w:asciiTheme="minorHAnsi" w:hAnsiTheme="minorHAnsi" w:cstheme="minorHAnsi"/>
          <w:sz w:val="24"/>
          <w:szCs w:val="24"/>
        </w:rPr>
      </w:pPr>
      <w:r w:rsidRPr="005008AB">
        <w:rPr>
          <w:rFonts w:asciiTheme="minorHAnsi" w:hAnsiTheme="minorHAnsi" w:cstheme="minorHAnsi"/>
          <w:sz w:val="24"/>
          <w:szCs w:val="24"/>
        </w:rPr>
        <w:t>Wniosek może być rozpatrzony pozytywnie w całości albo w części.</w:t>
      </w:r>
    </w:p>
    <w:p w14:paraId="314C7EDE" w14:textId="77777777" w:rsidR="00D3722E" w:rsidRPr="005008AB" w:rsidRDefault="00D3722E" w:rsidP="007649CF">
      <w:pPr>
        <w:pStyle w:val="Akapitzlist"/>
        <w:numPr>
          <w:ilvl w:val="0"/>
          <w:numId w:val="9"/>
        </w:numPr>
        <w:rPr>
          <w:rFonts w:asciiTheme="minorHAnsi" w:hAnsiTheme="minorHAnsi" w:cstheme="minorHAnsi"/>
          <w:sz w:val="24"/>
          <w:szCs w:val="24"/>
        </w:rPr>
      </w:pPr>
      <w:r w:rsidRPr="005008AB">
        <w:rPr>
          <w:rFonts w:asciiTheme="minorHAnsi" w:hAnsiTheme="minorHAnsi" w:cstheme="minorHAnsi"/>
          <w:sz w:val="24"/>
          <w:szCs w:val="24"/>
        </w:rPr>
        <w:lastRenderedPageBreak/>
        <w:t>Starosta informuje wnioskodawcę o pozytywnym rozpatrzeniu wniosku i wysokości przyznanego finansowania. Informacja o pozytywnym rozpatrzeniu wniosku w części zawiera uzasadnienie.</w:t>
      </w:r>
    </w:p>
    <w:p w14:paraId="5EABDEA4" w14:textId="77777777" w:rsidR="00A0593C" w:rsidRPr="005008AB" w:rsidRDefault="00822119" w:rsidP="007649CF">
      <w:pPr>
        <w:pStyle w:val="Akapitzlist"/>
        <w:numPr>
          <w:ilvl w:val="0"/>
          <w:numId w:val="9"/>
        </w:numPr>
        <w:tabs>
          <w:tab w:val="left" w:pos="544"/>
        </w:tabs>
        <w:spacing w:before="1" w:line="232" w:lineRule="auto"/>
        <w:ind w:right="114"/>
        <w:rPr>
          <w:rFonts w:asciiTheme="minorHAnsi" w:hAnsiTheme="minorHAnsi" w:cstheme="minorHAnsi"/>
          <w:sz w:val="24"/>
          <w:szCs w:val="24"/>
        </w:rPr>
      </w:pPr>
      <w:r w:rsidRPr="005008AB">
        <w:rPr>
          <w:rFonts w:asciiTheme="minorHAnsi" w:hAnsiTheme="minorHAnsi" w:cstheme="minorHAnsi"/>
          <w:sz w:val="24"/>
          <w:szCs w:val="24"/>
        </w:rPr>
        <w:t>Pracodawca   jest   informowany   w   formie   pisemnej   o   sp</w:t>
      </w:r>
      <w:r w:rsidR="003F2181" w:rsidRPr="005008AB">
        <w:rPr>
          <w:rFonts w:asciiTheme="minorHAnsi" w:hAnsiTheme="minorHAnsi" w:cstheme="minorHAnsi"/>
          <w:sz w:val="24"/>
          <w:szCs w:val="24"/>
        </w:rPr>
        <w:t>osobie   rozpatrzenia   wniosku</w:t>
      </w:r>
      <w:r w:rsidRPr="005008AB">
        <w:rPr>
          <w:rFonts w:asciiTheme="minorHAnsi" w:hAnsiTheme="minorHAnsi" w:cstheme="minorHAnsi"/>
          <w:sz w:val="24"/>
          <w:szCs w:val="24"/>
        </w:rPr>
        <w:t>.</w:t>
      </w:r>
    </w:p>
    <w:p w14:paraId="02892B2C" w14:textId="6225A6C5" w:rsidR="00E439A3" w:rsidRPr="005008AB" w:rsidRDefault="00822119" w:rsidP="007649CF">
      <w:pPr>
        <w:pStyle w:val="Akapitzlist"/>
        <w:numPr>
          <w:ilvl w:val="0"/>
          <w:numId w:val="9"/>
        </w:numPr>
        <w:tabs>
          <w:tab w:val="left" w:pos="544"/>
        </w:tabs>
        <w:spacing w:before="4" w:line="232" w:lineRule="auto"/>
        <w:ind w:right="119"/>
        <w:rPr>
          <w:rFonts w:asciiTheme="minorHAnsi" w:hAnsiTheme="minorHAnsi" w:cstheme="minorHAnsi"/>
          <w:sz w:val="24"/>
          <w:szCs w:val="24"/>
        </w:rPr>
      </w:pPr>
      <w:r w:rsidRPr="005008AB">
        <w:rPr>
          <w:rFonts w:asciiTheme="minorHAnsi" w:hAnsiTheme="minorHAnsi" w:cstheme="minorHAnsi"/>
          <w:sz w:val="24"/>
          <w:szCs w:val="24"/>
        </w:rPr>
        <w:t>W</w:t>
      </w:r>
      <w:r w:rsidRPr="005008AB">
        <w:rPr>
          <w:rFonts w:asciiTheme="minorHAnsi" w:hAnsiTheme="minorHAnsi" w:cstheme="minorHAnsi"/>
          <w:spacing w:val="-42"/>
          <w:sz w:val="24"/>
          <w:szCs w:val="24"/>
        </w:rPr>
        <w:t xml:space="preserve"> </w:t>
      </w:r>
      <w:r w:rsidRPr="005008AB">
        <w:rPr>
          <w:rFonts w:asciiTheme="minorHAnsi" w:hAnsiTheme="minorHAnsi" w:cstheme="minorHAnsi"/>
          <w:sz w:val="24"/>
          <w:szCs w:val="24"/>
        </w:rPr>
        <w:t>przypadku</w:t>
      </w:r>
      <w:r w:rsidRPr="005008AB">
        <w:rPr>
          <w:rFonts w:asciiTheme="minorHAnsi" w:hAnsiTheme="minorHAnsi" w:cstheme="minorHAnsi"/>
          <w:spacing w:val="-41"/>
          <w:sz w:val="24"/>
          <w:szCs w:val="24"/>
        </w:rPr>
        <w:t xml:space="preserve"> </w:t>
      </w:r>
      <w:r w:rsidRPr="005008AB">
        <w:rPr>
          <w:rFonts w:asciiTheme="minorHAnsi" w:hAnsiTheme="minorHAnsi" w:cstheme="minorHAnsi"/>
          <w:sz w:val="24"/>
          <w:szCs w:val="24"/>
        </w:rPr>
        <w:t>negatywnego</w:t>
      </w:r>
      <w:r w:rsidRPr="005008AB">
        <w:rPr>
          <w:rFonts w:asciiTheme="minorHAnsi" w:hAnsiTheme="minorHAnsi" w:cstheme="minorHAnsi"/>
          <w:spacing w:val="-42"/>
          <w:sz w:val="24"/>
          <w:szCs w:val="24"/>
        </w:rPr>
        <w:t xml:space="preserve"> </w:t>
      </w:r>
      <w:r w:rsidRPr="005008AB">
        <w:rPr>
          <w:rFonts w:asciiTheme="minorHAnsi" w:hAnsiTheme="minorHAnsi" w:cstheme="minorHAnsi"/>
          <w:sz w:val="24"/>
          <w:szCs w:val="24"/>
        </w:rPr>
        <w:t>rozpatrzenia</w:t>
      </w:r>
      <w:r w:rsidRPr="005008AB">
        <w:rPr>
          <w:rFonts w:asciiTheme="minorHAnsi" w:hAnsiTheme="minorHAnsi" w:cstheme="minorHAnsi"/>
          <w:spacing w:val="-40"/>
          <w:sz w:val="24"/>
          <w:szCs w:val="24"/>
        </w:rPr>
        <w:t xml:space="preserve"> </w:t>
      </w:r>
      <w:r w:rsidRPr="005008AB">
        <w:rPr>
          <w:rFonts w:asciiTheme="minorHAnsi" w:hAnsiTheme="minorHAnsi" w:cstheme="minorHAnsi"/>
          <w:sz w:val="24"/>
          <w:szCs w:val="24"/>
        </w:rPr>
        <w:t>wniosku</w:t>
      </w:r>
      <w:r w:rsidR="007C164F" w:rsidRPr="005008AB">
        <w:rPr>
          <w:rFonts w:asciiTheme="minorHAnsi" w:hAnsiTheme="minorHAnsi" w:cstheme="minorHAnsi"/>
          <w:sz w:val="24"/>
          <w:szCs w:val="24"/>
        </w:rPr>
        <w:t xml:space="preserve"> o finansowanie działań</w:t>
      </w:r>
      <w:r w:rsidRPr="005008AB">
        <w:rPr>
          <w:rFonts w:asciiTheme="minorHAnsi" w:hAnsiTheme="minorHAnsi" w:cstheme="minorHAnsi"/>
          <w:spacing w:val="-42"/>
          <w:sz w:val="24"/>
          <w:szCs w:val="24"/>
        </w:rPr>
        <w:t xml:space="preserve"> </w:t>
      </w:r>
      <w:r w:rsidRPr="005008AB">
        <w:rPr>
          <w:rFonts w:asciiTheme="minorHAnsi" w:hAnsiTheme="minorHAnsi" w:cstheme="minorHAnsi"/>
          <w:sz w:val="24"/>
          <w:szCs w:val="24"/>
        </w:rPr>
        <w:t>urząd</w:t>
      </w:r>
      <w:r w:rsidRPr="005008AB">
        <w:rPr>
          <w:rFonts w:asciiTheme="minorHAnsi" w:hAnsiTheme="minorHAnsi" w:cstheme="minorHAnsi"/>
          <w:spacing w:val="-41"/>
          <w:sz w:val="24"/>
          <w:szCs w:val="24"/>
        </w:rPr>
        <w:t xml:space="preserve"> </w:t>
      </w:r>
      <w:r w:rsidRPr="005008AB">
        <w:rPr>
          <w:rFonts w:asciiTheme="minorHAnsi" w:hAnsiTheme="minorHAnsi" w:cstheme="minorHAnsi"/>
          <w:sz w:val="24"/>
          <w:szCs w:val="24"/>
        </w:rPr>
        <w:t>uzasadnia</w:t>
      </w:r>
      <w:r w:rsidRPr="005008AB">
        <w:rPr>
          <w:rFonts w:asciiTheme="minorHAnsi" w:hAnsiTheme="minorHAnsi" w:cstheme="minorHAnsi"/>
          <w:spacing w:val="-42"/>
          <w:sz w:val="24"/>
          <w:szCs w:val="24"/>
        </w:rPr>
        <w:t xml:space="preserve"> </w:t>
      </w:r>
      <w:r w:rsidRPr="005008AB">
        <w:rPr>
          <w:rFonts w:asciiTheme="minorHAnsi" w:hAnsiTheme="minorHAnsi" w:cstheme="minorHAnsi"/>
          <w:sz w:val="24"/>
          <w:szCs w:val="24"/>
        </w:rPr>
        <w:t>odmowę.</w:t>
      </w:r>
      <w:r w:rsidR="0017429F" w:rsidRPr="005008AB">
        <w:rPr>
          <w:rFonts w:asciiTheme="minorHAnsi" w:hAnsiTheme="minorHAnsi" w:cstheme="minorHAnsi"/>
          <w:sz w:val="24"/>
          <w:szCs w:val="24"/>
        </w:rPr>
        <w:t xml:space="preserve"> Informacja o odmowie nie stanowi decyzji administracyjnej i nie przysługuje od niej odwołanie</w:t>
      </w:r>
      <w:r w:rsidR="005C2711">
        <w:rPr>
          <w:rFonts w:asciiTheme="minorHAnsi" w:hAnsiTheme="minorHAnsi" w:cstheme="minorHAnsi"/>
          <w:sz w:val="24"/>
          <w:szCs w:val="24"/>
        </w:rPr>
        <w:t>.</w:t>
      </w:r>
      <w:r w:rsidRPr="005008AB">
        <w:rPr>
          <w:rFonts w:asciiTheme="minorHAnsi" w:hAnsiTheme="minorHAnsi" w:cstheme="minorHAnsi"/>
          <w:spacing w:val="-41"/>
          <w:sz w:val="24"/>
          <w:szCs w:val="24"/>
        </w:rPr>
        <w:t xml:space="preserve"> </w:t>
      </w:r>
    </w:p>
    <w:p w14:paraId="6349F88B" w14:textId="77777777" w:rsidR="00F04B7E" w:rsidRPr="005008AB" w:rsidRDefault="00F04B7E" w:rsidP="007649CF">
      <w:pPr>
        <w:pStyle w:val="Akapitzlist"/>
        <w:numPr>
          <w:ilvl w:val="0"/>
          <w:numId w:val="9"/>
        </w:numPr>
        <w:tabs>
          <w:tab w:val="left" w:pos="544"/>
        </w:tabs>
        <w:spacing w:before="3" w:line="235" w:lineRule="auto"/>
        <w:ind w:right="116"/>
        <w:rPr>
          <w:rFonts w:asciiTheme="minorHAnsi" w:hAnsiTheme="minorHAnsi" w:cstheme="minorHAnsi"/>
          <w:sz w:val="24"/>
          <w:szCs w:val="24"/>
        </w:rPr>
      </w:pPr>
      <w:r w:rsidRPr="005008AB">
        <w:rPr>
          <w:rFonts w:asciiTheme="minorHAnsi" w:hAnsiTheme="minorHAnsi" w:cstheme="minorHAnsi"/>
          <w:sz w:val="24"/>
          <w:szCs w:val="24"/>
        </w:rPr>
        <w:t>Urząd może również zwrócić się do pracodawcy o wyjaśnienia i szczegółowe uzasadnienie wniosku.</w:t>
      </w:r>
    </w:p>
    <w:p w14:paraId="27D0EA3B" w14:textId="77777777" w:rsidR="00A0593C" w:rsidRPr="005008AB" w:rsidRDefault="00822119" w:rsidP="007649CF">
      <w:pPr>
        <w:pStyle w:val="Akapitzlist"/>
        <w:numPr>
          <w:ilvl w:val="0"/>
          <w:numId w:val="9"/>
        </w:numPr>
        <w:tabs>
          <w:tab w:val="left" w:pos="544"/>
        </w:tabs>
        <w:spacing w:before="2" w:line="235" w:lineRule="auto"/>
        <w:ind w:right="113"/>
        <w:rPr>
          <w:rFonts w:asciiTheme="minorHAnsi" w:hAnsiTheme="minorHAnsi" w:cstheme="minorHAnsi"/>
          <w:sz w:val="24"/>
          <w:szCs w:val="24"/>
        </w:rPr>
      </w:pPr>
      <w:r w:rsidRPr="005008AB">
        <w:rPr>
          <w:rFonts w:asciiTheme="minorHAnsi" w:hAnsiTheme="minorHAnsi" w:cstheme="minorHAnsi"/>
          <w:sz w:val="24"/>
          <w:szCs w:val="24"/>
        </w:rPr>
        <w:t>W wyjątkowych sytuacjach (np. w przypadku wpływu do Urzędu dużej ilości wniosków), Urząd zastrzega</w:t>
      </w:r>
      <w:r w:rsidRPr="005008AB">
        <w:rPr>
          <w:rFonts w:asciiTheme="minorHAnsi" w:hAnsiTheme="minorHAnsi" w:cstheme="minorHAnsi"/>
          <w:spacing w:val="-13"/>
          <w:sz w:val="24"/>
          <w:szCs w:val="24"/>
        </w:rPr>
        <w:t xml:space="preserve"> </w:t>
      </w:r>
      <w:r w:rsidRPr="005008AB">
        <w:rPr>
          <w:rFonts w:asciiTheme="minorHAnsi" w:hAnsiTheme="minorHAnsi" w:cstheme="minorHAnsi"/>
          <w:sz w:val="24"/>
          <w:szCs w:val="24"/>
        </w:rPr>
        <w:t>sobie</w:t>
      </w:r>
      <w:r w:rsidRPr="005008AB">
        <w:rPr>
          <w:rFonts w:asciiTheme="minorHAnsi" w:hAnsiTheme="minorHAnsi" w:cstheme="minorHAnsi"/>
          <w:spacing w:val="-13"/>
          <w:sz w:val="24"/>
          <w:szCs w:val="24"/>
        </w:rPr>
        <w:t xml:space="preserve"> </w:t>
      </w:r>
      <w:r w:rsidRPr="005008AB">
        <w:rPr>
          <w:rFonts w:asciiTheme="minorHAnsi" w:hAnsiTheme="minorHAnsi" w:cstheme="minorHAnsi"/>
          <w:sz w:val="24"/>
          <w:szCs w:val="24"/>
        </w:rPr>
        <w:t>możliwość</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wydłużenia</w:t>
      </w:r>
      <w:r w:rsidRPr="005008AB">
        <w:rPr>
          <w:rFonts w:asciiTheme="minorHAnsi" w:hAnsiTheme="minorHAnsi" w:cstheme="minorHAnsi"/>
          <w:spacing w:val="-13"/>
          <w:sz w:val="24"/>
          <w:szCs w:val="24"/>
        </w:rPr>
        <w:t xml:space="preserve"> </w:t>
      </w:r>
      <w:r w:rsidRPr="005008AB">
        <w:rPr>
          <w:rFonts w:asciiTheme="minorHAnsi" w:hAnsiTheme="minorHAnsi" w:cstheme="minorHAnsi"/>
          <w:sz w:val="24"/>
          <w:szCs w:val="24"/>
        </w:rPr>
        <w:t>terminu</w:t>
      </w:r>
      <w:r w:rsidRPr="005008AB">
        <w:rPr>
          <w:rFonts w:asciiTheme="minorHAnsi" w:hAnsiTheme="minorHAnsi" w:cstheme="minorHAnsi"/>
          <w:spacing w:val="-14"/>
          <w:sz w:val="24"/>
          <w:szCs w:val="24"/>
        </w:rPr>
        <w:t xml:space="preserve"> </w:t>
      </w:r>
      <w:r w:rsidRPr="005008AB">
        <w:rPr>
          <w:rFonts w:asciiTheme="minorHAnsi" w:hAnsiTheme="minorHAnsi" w:cstheme="minorHAnsi"/>
          <w:sz w:val="24"/>
          <w:szCs w:val="24"/>
        </w:rPr>
        <w:t>rozpatrzenia</w:t>
      </w:r>
      <w:r w:rsidRPr="005008AB">
        <w:rPr>
          <w:rFonts w:asciiTheme="minorHAnsi" w:hAnsiTheme="minorHAnsi" w:cstheme="minorHAnsi"/>
          <w:spacing w:val="-14"/>
          <w:sz w:val="24"/>
          <w:szCs w:val="24"/>
        </w:rPr>
        <w:t xml:space="preserve"> </w:t>
      </w:r>
      <w:r w:rsidRPr="005008AB">
        <w:rPr>
          <w:rFonts w:asciiTheme="minorHAnsi" w:hAnsiTheme="minorHAnsi" w:cstheme="minorHAnsi"/>
          <w:sz w:val="24"/>
          <w:szCs w:val="24"/>
        </w:rPr>
        <w:t>złożonych</w:t>
      </w:r>
      <w:r w:rsidRPr="005008AB">
        <w:rPr>
          <w:rFonts w:asciiTheme="minorHAnsi" w:hAnsiTheme="minorHAnsi" w:cstheme="minorHAnsi"/>
          <w:spacing w:val="-14"/>
          <w:sz w:val="24"/>
          <w:szCs w:val="24"/>
        </w:rPr>
        <w:t xml:space="preserve"> </w:t>
      </w:r>
      <w:r w:rsidRPr="005008AB">
        <w:rPr>
          <w:rFonts w:asciiTheme="minorHAnsi" w:hAnsiTheme="minorHAnsi" w:cstheme="minorHAnsi"/>
          <w:sz w:val="24"/>
          <w:szCs w:val="24"/>
        </w:rPr>
        <w:t>wniosków</w:t>
      </w:r>
      <w:r w:rsidR="005161D4" w:rsidRPr="005008AB">
        <w:rPr>
          <w:rFonts w:asciiTheme="minorHAnsi" w:hAnsiTheme="minorHAnsi" w:cstheme="minorHAnsi"/>
          <w:spacing w:val="-13"/>
          <w:sz w:val="24"/>
          <w:szCs w:val="24"/>
        </w:rPr>
        <w:t>.</w:t>
      </w:r>
    </w:p>
    <w:p w14:paraId="14B69BF9" w14:textId="77777777" w:rsidR="00A0593C" w:rsidRPr="005008AB" w:rsidRDefault="00822119" w:rsidP="007649CF">
      <w:pPr>
        <w:pStyle w:val="Akapitzlist"/>
        <w:numPr>
          <w:ilvl w:val="0"/>
          <w:numId w:val="9"/>
        </w:numPr>
        <w:tabs>
          <w:tab w:val="left" w:pos="544"/>
        </w:tabs>
        <w:spacing w:line="271" w:lineRule="exact"/>
        <w:rPr>
          <w:rFonts w:asciiTheme="minorHAnsi" w:hAnsiTheme="minorHAnsi" w:cstheme="minorHAnsi"/>
          <w:sz w:val="24"/>
          <w:szCs w:val="24"/>
        </w:rPr>
      </w:pPr>
      <w:r w:rsidRPr="005008AB">
        <w:rPr>
          <w:rFonts w:asciiTheme="minorHAnsi" w:hAnsiTheme="minorHAnsi" w:cstheme="minorHAnsi"/>
          <w:sz w:val="24"/>
          <w:szCs w:val="24"/>
        </w:rPr>
        <w:t>Złożenie wniosku nie gwarantuje przyznania</w:t>
      </w:r>
      <w:r w:rsidRPr="005008AB">
        <w:rPr>
          <w:rFonts w:asciiTheme="minorHAnsi" w:hAnsiTheme="minorHAnsi" w:cstheme="minorHAnsi"/>
          <w:spacing w:val="-14"/>
          <w:sz w:val="24"/>
          <w:szCs w:val="24"/>
        </w:rPr>
        <w:t xml:space="preserve"> </w:t>
      </w:r>
      <w:r w:rsidRPr="005008AB">
        <w:rPr>
          <w:rFonts w:asciiTheme="minorHAnsi" w:hAnsiTheme="minorHAnsi" w:cstheme="minorHAnsi"/>
          <w:sz w:val="24"/>
          <w:szCs w:val="24"/>
        </w:rPr>
        <w:t>środków.</w:t>
      </w:r>
    </w:p>
    <w:p w14:paraId="3C8A5E53" w14:textId="2F1CF658" w:rsidR="00AC318D" w:rsidRPr="005008AB" w:rsidRDefault="009F5B4C" w:rsidP="007649CF">
      <w:pPr>
        <w:pStyle w:val="Akapitzlist"/>
        <w:numPr>
          <w:ilvl w:val="0"/>
          <w:numId w:val="9"/>
        </w:numPr>
        <w:tabs>
          <w:tab w:val="left" w:pos="544"/>
        </w:tabs>
        <w:spacing w:line="271" w:lineRule="exact"/>
        <w:rPr>
          <w:rFonts w:asciiTheme="minorHAnsi" w:hAnsiTheme="minorHAnsi" w:cstheme="minorHAnsi"/>
          <w:color w:val="FF0000"/>
          <w:sz w:val="24"/>
          <w:szCs w:val="24"/>
        </w:rPr>
      </w:pPr>
      <w:r w:rsidRPr="005008AB">
        <w:rPr>
          <w:rFonts w:asciiTheme="minorHAnsi" w:hAnsiTheme="minorHAnsi" w:cstheme="minorHAnsi"/>
          <w:sz w:val="24"/>
          <w:szCs w:val="24"/>
        </w:rPr>
        <w:t>Wnios</w:t>
      </w:r>
      <w:r w:rsidR="00E36FC2" w:rsidRPr="005008AB">
        <w:rPr>
          <w:rFonts w:asciiTheme="minorHAnsi" w:hAnsiTheme="minorHAnsi" w:cstheme="minorHAnsi"/>
          <w:sz w:val="24"/>
          <w:szCs w:val="24"/>
        </w:rPr>
        <w:t>ek</w:t>
      </w:r>
      <w:r w:rsidRPr="005008AB">
        <w:rPr>
          <w:rFonts w:asciiTheme="minorHAnsi" w:hAnsiTheme="minorHAnsi" w:cstheme="minorHAnsi"/>
          <w:sz w:val="24"/>
          <w:szCs w:val="24"/>
        </w:rPr>
        <w:t xml:space="preserve"> złożon</w:t>
      </w:r>
      <w:r w:rsidR="00E36FC2" w:rsidRPr="005008AB">
        <w:rPr>
          <w:rFonts w:asciiTheme="minorHAnsi" w:hAnsiTheme="minorHAnsi" w:cstheme="minorHAnsi"/>
          <w:sz w:val="24"/>
          <w:szCs w:val="24"/>
        </w:rPr>
        <w:t>y</w:t>
      </w:r>
      <w:r w:rsidRPr="005008AB">
        <w:rPr>
          <w:rFonts w:asciiTheme="minorHAnsi" w:hAnsiTheme="minorHAnsi" w:cstheme="minorHAnsi"/>
          <w:sz w:val="24"/>
          <w:szCs w:val="24"/>
        </w:rPr>
        <w:t xml:space="preserve"> przez </w:t>
      </w:r>
      <w:r w:rsidR="00E36FC2" w:rsidRPr="005008AB">
        <w:rPr>
          <w:rFonts w:asciiTheme="minorHAnsi" w:hAnsiTheme="minorHAnsi" w:cstheme="minorHAnsi"/>
          <w:sz w:val="24"/>
          <w:szCs w:val="24"/>
        </w:rPr>
        <w:t xml:space="preserve">Podmiot będzie </w:t>
      </w:r>
      <w:r w:rsidRPr="005008AB">
        <w:rPr>
          <w:rFonts w:asciiTheme="minorHAnsi" w:hAnsiTheme="minorHAnsi" w:cstheme="minorHAnsi"/>
          <w:sz w:val="24"/>
          <w:szCs w:val="24"/>
        </w:rPr>
        <w:t>podleg</w:t>
      </w:r>
      <w:r w:rsidR="00E36FC2" w:rsidRPr="005008AB">
        <w:rPr>
          <w:rFonts w:asciiTheme="minorHAnsi" w:hAnsiTheme="minorHAnsi" w:cstheme="minorHAnsi"/>
          <w:sz w:val="24"/>
          <w:szCs w:val="24"/>
        </w:rPr>
        <w:t>ł</w:t>
      </w:r>
      <w:r w:rsidRPr="005008AB">
        <w:rPr>
          <w:rFonts w:asciiTheme="minorHAnsi" w:hAnsiTheme="minorHAnsi" w:cstheme="minorHAnsi"/>
          <w:sz w:val="24"/>
          <w:szCs w:val="24"/>
        </w:rPr>
        <w:t xml:space="preserve"> ocenie formalnej i merytorycznej zgodnie</w:t>
      </w:r>
      <w:r w:rsidR="00C10245" w:rsidRPr="005008AB">
        <w:rPr>
          <w:rFonts w:asciiTheme="minorHAnsi" w:hAnsiTheme="minorHAnsi" w:cstheme="minorHAnsi"/>
          <w:sz w:val="24"/>
          <w:szCs w:val="24"/>
        </w:rPr>
        <w:br/>
      </w:r>
      <w:r w:rsidRPr="005008AB">
        <w:rPr>
          <w:rFonts w:asciiTheme="minorHAnsi" w:hAnsiTheme="minorHAnsi" w:cstheme="minorHAnsi"/>
          <w:sz w:val="24"/>
          <w:szCs w:val="24"/>
        </w:rPr>
        <w:t xml:space="preserve"> z </w:t>
      </w:r>
      <w:r w:rsidR="006E718C" w:rsidRPr="006E718C">
        <w:rPr>
          <w:rFonts w:asciiTheme="minorHAnsi" w:hAnsiTheme="minorHAnsi" w:cstheme="minorHAnsi"/>
          <w:sz w:val="24"/>
          <w:szCs w:val="24"/>
        </w:rPr>
        <w:t xml:space="preserve">„Zasadami i kryteriami  przyznawania środków Krajowego Funduszu Szkoleniowego (KFS) </w:t>
      </w:r>
      <w:r w:rsidR="006E718C">
        <w:rPr>
          <w:rFonts w:asciiTheme="minorHAnsi" w:hAnsiTheme="minorHAnsi" w:cstheme="minorHAnsi"/>
          <w:sz w:val="24"/>
          <w:szCs w:val="24"/>
        </w:rPr>
        <w:br/>
      </w:r>
      <w:r w:rsidR="006E718C" w:rsidRPr="006E718C">
        <w:rPr>
          <w:rFonts w:asciiTheme="minorHAnsi" w:hAnsiTheme="minorHAnsi" w:cstheme="minorHAnsi"/>
          <w:sz w:val="24"/>
          <w:szCs w:val="24"/>
        </w:rPr>
        <w:t>na finansowanie kosztów kształcenia ustawicznego w Powiatowym Urzędzie Pracy we Włoszczowie”</w:t>
      </w:r>
      <w:r w:rsidR="004F35B0" w:rsidRPr="005008AB">
        <w:rPr>
          <w:rFonts w:asciiTheme="minorHAnsi" w:hAnsiTheme="minorHAnsi" w:cstheme="minorHAnsi"/>
          <w:sz w:val="24"/>
          <w:szCs w:val="24"/>
        </w:rPr>
        <w:t>.</w:t>
      </w:r>
      <w:r w:rsidR="00F04B7E" w:rsidRPr="005008AB">
        <w:rPr>
          <w:rFonts w:asciiTheme="minorHAnsi" w:hAnsiTheme="minorHAnsi" w:cstheme="minorHAnsi"/>
          <w:sz w:val="24"/>
          <w:szCs w:val="24"/>
        </w:rPr>
        <w:t xml:space="preserve"> </w:t>
      </w:r>
    </w:p>
    <w:p w14:paraId="235158D7" w14:textId="30E2E11C" w:rsidR="0017429F" w:rsidRPr="00D45C48" w:rsidRDefault="0017429F" w:rsidP="007649CF">
      <w:pPr>
        <w:pStyle w:val="Akapitzlist"/>
        <w:numPr>
          <w:ilvl w:val="0"/>
          <w:numId w:val="9"/>
        </w:numPr>
        <w:tabs>
          <w:tab w:val="left" w:pos="544"/>
        </w:tabs>
        <w:spacing w:line="271" w:lineRule="exact"/>
        <w:rPr>
          <w:rFonts w:asciiTheme="minorHAnsi" w:hAnsiTheme="minorHAnsi" w:cstheme="minorHAnsi"/>
          <w:color w:val="000000" w:themeColor="text1"/>
          <w:sz w:val="24"/>
          <w:szCs w:val="24"/>
        </w:rPr>
      </w:pPr>
      <w:r w:rsidRPr="005008AB">
        <w:rPr>
          <w:rFonts w:asciiTheme="minorHAnsi" w:hAnsiTheme="minorHAnsi" w:cstheme="minorHAnsi"/>
          <w:sz w:val="24"/>
          <w:szCs w:val="24"/>
        </w:rPr>
        <w:t xml:space="preserve">Wniosek złożony przez podmiot będzie podlegał ocenie formalnej i merytorycznej na podstawie </w:t>
      </w:r>
      <w:r w:rsidRPr="00D45C48">
        <w:rPr>
          <w:rFonts w:asciiTheme="minorHAnsi" w:hAnsiTheme="minorHAnsi" w:cstheme="minorHAnsi"/>
          <w:color w:val="000000" w:themeColor="text1"/>
          <w:sz w:val="24"/>
          <w:szCs w:val="24"/>
        </w:rPr>
        <w:t>„Karty oceny</w:t>
      </w:r>
      <w:r w:rsidR="00822AD9">
        <w:rPr>
          <w:rFonts w:asciiTheme="minorHAnsi" w:hAnsiTheme="minorHAnsi" w:cstheme="minorHAnsi"/>
          <w:color w:val="000000" w:themeColor="text1"/>
          <w:sz w:val="24"/>
          <w:szCs w:val="24"/>
        </w:rPr>
        <w:t xml:space="preserve"> wniosku o przyznanie środków Krajowego Funduszu Szkoleniowego (KFS) </w:t>
      </w:r>
      <w:r w:rsidR="00822AD9">
        <w:rPr>
          <w:rFonts w:asciiTheme="minorHAnsi" w:hAnsiTheme="minorHAnsi" w:cstheme="minorHAnsi"/>
          <w:color w:val="000000" w:themeColor="text1"/>
          <w:sz w:val="24"/>
          <w:szCs w:val="24"/>
        </w:rPr>
        <w:br/>
        <w:t>na finansowanie kosztów kształcenia ustawicznego</w:t>
      </w:r>
      <w:r w:rsidRPr="00D45C48">
        <w:rPr>
          <w:rFonts w:asciiTheme="minorHAnsi" w:hAnsiTheme="minorHAnsi" w:cstheme="minorHAnsi"/>
          <w:color w:val="000000" w:themeColor="text1"/>
          <w:sz w:val="24"/>
          <w:szCs w:val="24"/>
        </w:rPr>
        <w:t xml:space="preserve">”, której wzór stanowi załącznik nr </w:t>
      </w:r>
      <w:r w:rsidR="00557DB5" w:rsidRPr="00D45C48">
        <w:rPr>
          <w:rFonts w:asciiTheme="minorHAnsi" w:hAnsiTheme="minorHAnsi" w:cstheme="minorHAnsi"/>
          <w:color w:val="000000" w:themeColor="text1"/>
          <w:sz w:val="24"/>
          <w:szCs w:val="24"/>
        </w:rPr>
        <w:t xml:space="preserve">1 </w:t>
      </w:r>
      <w:r w:rsidR="00822AD9">
        <w:rPr>
          <w:rFonts w:asciiTheme="minorHAnsi" w:hAnsiTheme="minorHAnsi" w:cstheme="minorHAnsi"/>
          <w:color w:val="000000" w:themeColor="text1"/>
          <w:sz w:val="24"/>
          <w:szCs w:val="24"/>
        </w:rPr>
        <w:br/>
      </w:r>
      <w:r w:rsidRPr="00D45C48">
        <w:rPr>
          <w:rFonts w:asciiTheme="minorHAnsi" w:hAnsiTheme="minorHAnsi" w:cstheme="minorHAnsi"/>
          <w:color w:val="000000" w:themeColor="text1"/>
          <w:sz w:val="24"/>
          <w:szCs w:val="24"/>
        </w:rPr>
        <w:t>do niniejszych Zasad i kryteriów.</w:t>
      </w:r>
    </w:p>
    <w:p w14:paraId="16CF69EC" w14:textId="51CCA633" w:rsidR="0017429F" w:rsidRPr="00D45C48" w:rsidRDefault="00D45C48" w:rsidP="007649CF">
      <w:pPr>
        <w:pStyle w:val="Akapitzlist"/>
        <w:numPr>
          <w:ilvl w:val="0"/>
          <w:numId w:val="9"/>
        </w:numPr>
        <w:tabs>
          <w:tab w:val="left" w:pos="544"/>
        </w:tabs>
        <w:spacing w:line="271" w:lineRule="exact"/>
        <w:rPr>
          <w:rFonts w:asciiTheme="minorHAnsi" w:hAnsiTheme="minorHAnsi" w:cstheme="minorHAnsi"/>
          <w:color w:val="000000" w:themeColor="text1"/>
          <w:sz w:val="24"/>
          <w:szCs w:val="24"/>
        </w:rPr>
      </w:pPr>
      <w:r w:rsidRPr="00D45C48">
        <w:rPr>
          <w:rFonts w:asciiTheme="minorHAnsi" w:hAnsiTheme="minorHAnsi" w:cstheme="minorHAnsi"/>
          <w:color w:val="000000" w:themeColor="text1"/>
          <w:sz w:val="24"/>
          <w:szCs w:val="24"/>
        </w:rPr>
        <w:t>Zasady oceny merytorycznej wniosków finansowanych ze środków Krajowego Funduszu Szkoleniowego zawarte są w załączniku nr 2 do niniejszych zasad i kryteriów</w:t>
      </w:r>
      <w:r w:rsidR="0017429F" w:rsidRPr="00D45C48">
        <w:rPr>
          <w:rFonts w:asciiTheme="minorHAnsi" w:hAnsiTheme="minorHAnsi" w:cstheme="minorHAnsi"/>
          <w:color w:val="000000" w:themeColor="text1"/>
          <w:sz w:val="24"/>
          <w:szCs w:val="24"/>
        </w:rPr>
        <w:t>.</w:t>
      </w:r>
    </w:p>
    <w:p w14:paraId="2E1F4113" w14:textId="77777777" w:rsidR="0017429F" w:rsidRDefault="0017429F" w:rsidP="007649CF">
      <w:pPr>
        <w:pStyle w:val="Akapitzlist"/>
        <w:numPr>
          <w:ilvl w:val="0"/>
          <w:numId w:val="9"/>
        </w:numPr>
        <w:tabs>
          <w:tab w:val="left" w:pos="544"/>
        </w:tabs>
        <w:spacing w:line="271" w:lineRule="exact"/>
        <w:rPr>
          <w:rFonts w:asciiTheme="minorHAnsi" w:hAnsiTheme="minorHAnsi" w:cstheme="minorHAnsi"/>
          <w:sz w:val="24"/>
          <w:szCs w:val="24"/>
        </w:rPr>
      </w:pPr>
      <w:r w:rsidRPr="005008AB">
        <w:rPr>
          <w:rFonts w:asciiTheme="minorHAnsi" w:hAnsiTheme="minorHAnsi" w:cstheme="minorHAnsi"/>
          <w:sz w:val="24"/>
          <w:szCs w:val="24"/>
        </w:rPr>
        <w:t>Kolejność wpływu wniosków nie stanowi kryterium rozstrzygającego.</w:t>
      </w:r>
    </w:p>
    <w:p w14:paraId="1D565496" w14:textId="681BCB37" w:rsidR="0071797C" w:rsidRPr="005008AB" w:rsidRDefault="0071797C" w:rsidP="007649CF">
      <w:pPr>
        <w:pStyle w:val="Akapitzlist"/>
        <w:numPr>
          <w:ilvl w:val="0"/>
          <w:numId w:val="9"/>
        </w:numPr>
        <w:tabs>
          <w:tab w:val="left" w:pos="544"/>
        </w:tabs>
        <w:spacing w:line="271" w:lineRule="exact"/>
        <w:rPr>
          <w:rFonts w:asciiTheme="minorHAnsi" w:hAnsiTheme="minorHAnsi" w:cstheme="minorHAnsi"/>
          <w:sz w:val="24"/>
          <w:szCs w:val="24"/>
        </w:rPr>
      </w:pPr>
      <w:r>
        <w:rPr>
          <w:rFonts w:asciiTheme="minorHAnsi" w:hAnsiTheme="minorHAnsi" w:cstheme="minorHAnsi"/>
          <w:sz w:val="24"/>
          <w:szCs w:val="24"/>
        </w:rPr>
        <w:t xml:space="preserve">Urząd Pracy zastrzega sobie prawo odmowy przyznania </w:t>
      </w:r>
      <w:r w:rsidR="005924B6">
        <w:rPr>
          <w:rFonts w:asciiTheme="minorHAnsi" w:hAnsiTheme="minorHAnsi" w:cstheme="minorHAnsi"/>
          <w:sz w:val="24"/>
          <w:szCs w:val="24"/>
        </w:rPr>
        <w:t>środków</w:t>
      </w:r>
      <w:r>
        <w:rPr>
          <w:rFonts w:asciiTheme="minorHAnsi" w:hAnsiTheme="minorHAnsi" w:cstheme="minorHAnsi"/>
          <w:sz w:val="24"/>
          <w:szCs w:val="24"/>
        </w:rPr>
        <w:t xml:space="preserve"> KFS w przypadku </w:t>
      </w:r>
      <w:r w:rsidR="005924B6">
        <w:rPr>
          <w:rFonts w:asciiTheme="minorHAnsi" w:hAnsiTheme="minorHAnsi" w:cstheme="minorHAnsi"/>
          <w:sz w:val="24"/>
          <w:szCs w:val="24"/>
        </w:rPr>
        <w:t>niespełnienia kryteriów określonych w niniejszych zasadach lub w przypadku ograniczonych środków finansowych.</w:t>
      </w:r>
    </w:p>
    <w:p w14:paraId="0010548A" w14:textId="77777777" w:rsidR="00A0593C" w:rsidRPr="005008AB" w:rsidRDefault="00822119">
      <w:pPr>
        <w:pStyle w:val="Nagwek1"/>
        <w:spacing w:before="229" w:line="240" w:lineRule="auto"/>
        <w:ind w:left="407" w:right="262"/>
        <w:rPr>
          <w:rFonts w:asciiTheme="minorHAnsi" w:hAnsiTheme="minorHAnsi" w:cstheme="minorHAnsi"/>
        </w:rPr>
      </w:pPr>
      <w:r w:rsidRPr="005008AB">
        <w:rPr>
          <w:rFonts w:asciiTheme="minorHAnsi" w:hAnsiTheme="minorHAnsi" w:cstheme="minorHAnsi"/>
        </w:rPr>
        <w:t>§ 1</w:t>
      </w:r>
      <w:r w:rsidR="00113A40" w:rsidRPr="005008AB">
        <w:rPr>
          <w:rFonts w:asciiTheme="minorHAnsi" w:hAnsiTheme="minorHAnsi" w:cstheme="minorHAnsi"/>
        </w:rPr>
        <w:t>1</w:t>
      </w:r>
    </w:p>
    <w:p w14:paraId="0D87F56C" w14:textId="77777777" w:rsidR="00A0593C" w:rsidRPr="005008AB" w:rsidRDefault="00822119">
      <w:pPr>
        <w:spacing w:before="34"/>
        <w:ind w:left="398" w:right="262"/>
        <w:jc w:val="center"/>
        <w:rPr>
          <w:rFonts w:asciiTheme="minorHAnsi" w:hAnsiTheme="minorHAnsi" w:cstheme="minorHAnsi"/>
          <w:b/>
          <w:sz w:val="24"/>
          <w:szCs w:val="24"/>
        </w:rPr>
      </w:pPr>
      <w:r w:rsidRPr="005008AB">
        <w:rPr>
          <w:rFonts w:asciiTheme="minorHAnsi" w:hAnsiTheme="minorHAnsi" w:cstheme="minorHAnsi"/>
          <w:b/>
          <w:sz w:val="24"/>
          <w:szCs w:val="24"/>
        </w:rPr>
        <w:t>REALIZACJA KSZTAŁCENIA USTAWICZNEGO</w:t>
      </w:r>
    </w:p>
    <w:p w14:paraId="097954F3" w14:textId="77777777" w:rsidR="00A0593C" w:rsidRPr="005008AB" w:rsidRDefault="00C7235C" w:rsidP="00C7235C">
      <w:pPr>
        <w:pStyle w:val="Akapitzlist"/>
        <w:numPr>
          <w:ilvl w:val="0"/>
          <w:numId w:val="1"/>
        </w:numPr>
        <w:tabs>
          <w:tab w:val="left" w:pos="544"/>
        </w:tabs>
        <w:spacing w:line="235" w:lineRule="auto"/>
        <w:ind w:right="113"/>
        <w:jc w:val="both"/>
        <w:rPr>
          <w:rFonts w:asciiTheme="minorHAnsi" w:hAnsiTheme="minorHAnsi" w:cstheme="minorHAnsi"/>
          <w:sz w:val="24"/>
          <w:szCs w:val="24"/>
        </w:rPr>
      </w:pPr>
      <w:r w:rsidRPr="005008AB">
        <w:rPr>
          <w:rFonts w:asciiTheme="minorHAnsi" w:hAnsiTheme="minorHAnsi" w:cstheme="minorHAnsi"/>
          <w:sz w:val="24"/>
          <w:szCs w:val="24"/>
        </w:rPr>
        <w:t xml:space="preserve">W przypadku pozytywnego rozpatrzenia wniosku o finansowanie działań ze środków KFS starosta zawiera umowę z wnioskodawcą ubiegającym się o finansowanie działań ze środków KFS </w:t>
      </w:r>
      <w:r w:rsidR="00822119" w:rsidRPr="005008AB">
        <w:rPr>
          <w:rFonts w:asciiTheme="minorHAnsi" w:hAnsiTheme="minorHAnsi" w:cstheme="minorHAnsi"/>
          <w:sz w:val="24"/>
          <w:szCs w:val="24"/>
        </w:rPr>
        <w:t>oraz</w:t>
      </w:r>
      <w:r w:rsidR="00822119" w:rsidRPr="005008AB">
        <w:rPr>
          <w:rFonts w:asciiTheme="minorHAnsi" w:hAnsiTheme="minorHAnsi" w:cstheme="minorHAnsi"/>
          <w:spacing w:val="-14"/>
          <w:sz w:val="24"/>
          <w:szCs w:val="24"/>
        </w:rPr>
        <w:t xml:space="preserve"> </w:t>
      </w:r>
      <w:r w:rsidR="00822119" w:rsidRPr="005008AB">
        <w:rPr>
          <w:rFonts w:asciiTheme="minorHAnsi" w:hAnsiTheme="minorHAnsi" w:cstheme="minorHAnsi"/>
          <w:sz w:val="24"/>
          <w:szCs w:val="24"/>
        </w:rPr>
        <w:t>wystawia</w:t>
      </w:r>
      <w:r w:rsidRPr="005008AB">
        <w:rPr>
          <w:rFonts w:asciiTheme="minorHAnsi" w:hAnsiTheme="minorHAnsi" w:cstheme="minorHAnsi"/>
          <w:sz w:val="24"/>
          <w:szCs w:val="24"/>
        </w:rPr>
        <w:t xml:space="preserve"> </w:t>
      </w:r>
      <w:r w:rsidR="00822119" w:rsidRPr="005008AB">
        <w:rPr>
          <w:rFonts w:asciiTheme="minorHAnsi" w:hAnsiTheme="minorHAnsi" w:cstheme="minorHAnsi"/>
          <w:sz w:val="24"/>
          <w:szCs w:val="24"/>
        </w:rPr>
        <w:t>zaświadczenie</w:t>
      </w:r>
      <w:r w:rsidR="00822119" w:rsidRPr="005008AB">
        <w:rPr>
          <w:rFonts w:asciiTheme="minorHAnsi" w:hAnsiTheme="minorHAnsi" w:cstheme="minorHAnsi"/>
          <w:spacing w:val="-12"/>
          <w:sz w:val="24"/>
          <w:szCs w:val="24"/>
        </w:rPr>
        <w:t xml:space="preserve"> </w:t>
      </w:r>
      <w:r w:rsidR="00822119" w:rsidRPr="005008AB">
        <w:rPr>
          <w:rFonts w:asciiTheme="minorHAnsi" w:hAnsiTheme="minorHAnsi" w:cstheme="minorHAnsi"/>
          <w:sz w:val="24"/>
          <w:szCs w:val="24"/>
        </w:rPr>
        <w:t>o</w:t>
      </w:r>
      <w:r w:rsidR="00822119" w:rsidRPr="005008AB">
        <w:rPr>
          <w:rFonts w:asciiTheme="minorHAnsi" w:hAnsiTheme="minorHAnsi" w:cstheme="minorHAnsi"/>
          <w:spacing w:val="-12"/>
          <w:sz w:val="24"/>
          <w:szCs w:val="24"/>
        </w:rPr>
        <w:t xml:space="preserve"> </w:t>
      </w:r>
      <w:r w:rsidR="00822119" w:rsidRPr="005008AB">
        <w:rPr>
          <w:rFonts w:asciiTheme="minorHAnsi" w:hAnsiTheme="minorHAnsi" w:cstheme="minorHAnsi"/>
          <w:sz w:val="24"/>
          <w:szCs w:val="24"/>
        </w:rPr>
        <w:t>przyznanej</w:t>
      </w:r>
      <w:r w:rsidR="00822119" w:rsidRPr="005008AB">
        <w:rPr>
          <w:rFonts w:asciiTheme="minorHAnsi" w:hAnsiTheme="minorHAnsi" w:cstheme="minorHAnsi"/>
          <w:spacing w:val="-13"/>
          <w:sz w:val="24"/>
          <w:szCs w:val="24"/>
        </w:rPr>
        <w:t xml:space="preserve"> </w:t>
      </w:r>
      <w:r w:rsidR="00822119" w:rsidRPr="005008AB">
        <w:rPr>
          <w:rFonts w:asciiTheme="minorHAnsi" w:hAnsiTheme="minorHAnsi" w:cstheme="minorHAnsi"/>
          <w:sz w:val="24"/>
          <w:szCs w:val="24"/>
        </w:rPr>
        <w:t>pomocy</w:t>
      </w:r>
      <w:r w:rsidR="00822119" w:rsidRPr="005008AB">
        <w:rPr>
          <w:rFonts w:asciiTheme="minorHAnsi" w:hAnsiTheme="minorHAnsi" w:cstheme="minorHAnsi"/>
          <w:spacing w:val="-13"/>
          <w:sz w:val="24"/>
          <w:szCs w:val="24"/>
        </w:rPr>
        <w:t xml:space="preserve"> </w:t>
      </w:r>
      <w:r w:rsidR="00822119" w:rsidRPr="005008AB">
        <w:rPr>
          <w:rFonts w:asciiTheme="minorHAnsi" w:hAnsiTheme="minorHAnsi" w:cstheme="minorHAnsi"/>
          <w:i/>
          <w:sz w:val="24"/>
          <w:szCs w:val="24"/>
        </w:rPr>
        <w:t>de</w:t>
      </w:r>
      <w:r w:rsidR="00822119" w:rsidRPr="005008AB">
        <w:rPr>
          <w:rFonts w:asciiTheme="minorHAnsi" w:hAnsiTheme="minorHAnsi" w:cstheme="minorHAnsi"/>
          <w:i/>
          <w:spacing w:val="-12"/>
          <w:sz w:val="24"/>
          <w:szCs w:val="24"/>
        </w:rPr>
        <w:t xml:space="preserve"> </w:t>
      </w:r>
      <w:proofErr w:type="spellStart"/>
      <w:r w:rsidR="00822119" w:rsidRPr="005008AB">
        <w:rPr>
          <w:rFonts w:asciiTheme="minorHAnsi" w:hAnsiTheme="minorHAnsi" w:cstheme="minorHAnsi"/>
          <w:i/>
          <w:sz w:val="24"/>
          <w:szCs w:val="24"/>
        </w:rPr>
        <w:t>minimis</w:t>
      </w:r>
      <w:proofErr w:type="spellEnd"/>
      <w:r w:rsidRPr="005008AB">
        <w:rPr>
          <w:rFonts w:asciiTheme="minorHAnsi" w:hAnsiTheme="minorHAnsi" w:cstheme="minorHAnsi"/>
          <w:sz w:val="24"/>
          <w:szCs w:val="24"/>
        </w:rPr>
        <w:t xml:space="preserve"> – w przypadku gdy wnioskodawca jest podmiotem prowadzącym działalność gospodarczą w rozumieniu art. 2 pkt 17 ustawy z dnia 30 kwietnia 2004 r. o postępowaniu w sprawach dotyczących pomocy publicznej.</w:t>
      </w:r>
    </w:p>
    <w:p w14:paraId="0EBC92D8" w14:textId="77777777" w:rsidR="00721128" w:rsidRPr="005008AB" w:rsidRDefault="00822119" w:rsidP="00581178">
      <w:pPr>
        <w:pStyle w:val="Akapitzlist"/>
        <w:numPr>
          <w:ilvl w:val="0"/>
          <w:numId w:val="1"/>
        </w:numPr>
        <w:tabs>
          <w:tab w:val="left" w:pos="544"/>
        </w:tabs>
        <w:spacing w:line="235" w:lineRule="auto"/>
        <w:ind w:right="116"/>
        <w:jc w:val="both"/>
        <w:rPr>
          <w:rFonts w:asciiTheme="minorHAnsi" w:hAnsiTheme="minorHAnsi" w:cstheme="minorHAnsi"/>
          <w:sz w:val="24"/>
          <w:szCs w:val="24"/>
        </w:rPr>
      </w:pPr>
      <w:r w:rsidRPr="005008AB">
        <w:rPr>
          <w:rFonts w:asciiTheme="minorHAnsi" w:hAnsiTheme="minorHAnsi" w:cstheme="minorHAnsi"/>
          <w:sz w:val="24"/>
          <w:szCs w:val="24"/>
        </w:rPr>
        <w:t>Umowa</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o</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finansowanie</w:t>
      </w:r>
      <w:r w:rsidRPr="005008AB">
        <w:rPr>
          <w:rFonts w:asciiTheme="minorHAnsi" w:hAnsiTheme="minorHAnsi" w:cstheme="minorHAnsi"/>
          <w:spacing w:val="-17"/>
          <w:sz w:val="24"/>
          <w:szCs w:val="24"/>
        </w:rPr>
        <w:t xml:space="preserve"> </w:t>
      </w:r>
      <w:r w:rsidRPr="005008AB">
        <w:rPr>
          <w:rFonts w:asciiTheme="minorHAnsi" w:hAnsiTheme="minorHAnsi" w:cstheme="minorHAnsi"/>
          <w:sz w:val="24"/>
          <w:szCs w:val="24"/>
        </w:rPr>
        <w:t>z</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KFS</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działań</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obejmujących</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kształcenie</w:t>
      </w:r>
      <w:r w:rsidRPr="005008AB">
        <w:rPr>
          <w:rFonts w:asciiTheme="minorHAnsi" w:hAnsiTheme="minorHAnsi" w:cstheme="minorHAnsi"/>
          <w:spacing w:val="-15"/>
          <w:sz w:val="24"/>
          <w:szCs w:val="24"/>
        </w:rPr>
        <w:t xml:space="preserve"> </w:t>
      </w:r>
      <w:r w:rsidRPr="005008AB">
        <w:rPr>
          <w:rFonts w:asciiTheme="minorHAnsi" w:hAnsiTheme="minorHAnsi" w:cstheme="minorHAnsi"/>
          <w:sz w:val="24"/>
          <w:szCs w:val="24"/>
        </w:rPr>
        <w:t>ustawiczne</w:t>
      </w:r>
      <w:r w:rsidRPr="005008AB">
        <w:rPr>
          <w:rFonts w:asciiTheme="minorHAnsi" w:hAnsiTheme="minorHAnsi" w:cstheme="minorHAnsi"/>
          <w:spacing w:val="-14"/>
          <w:sz w:val="24"/>
          <w:szCs w:val="24"/>
        </w:rPr>
        <w:t xml:space="preserve"> </w:t>
      </w:r>
      <w:r w:rsidRPr="005008AB">
        <w:rPr>
          <w:rFonts w:asciiTheme="minorHAnsi" w:hAnsiTheme="minorHAnsi" w:cstheme="minorHAnsi"/>
          <w:sz w:val="24"/>
          <w:szCs w:val="24"/>
        </w:rPr>
        <w:t>zawierana</w:t>
      </w:r>
      <w:r w:rsidRPr="005008AB">
        <w:rPr>
          <w:rFonts w:asciiTheme="minorHAnsi" w:hAnsiTheme="minorHAnsi" w:cstheme="minorHAnsi"/>
          <w:spacing w:val="-16"/>
          <w:sz w:val="24"/>
          <w:szCs w:val="24"/>
        </w:rPr>
        <w:t xml:space="preserve"> </w:t>
      </w:r>
      <w:r w:rsidRPr="005008AB">
        <w:rPr>
          <w:rFonts w:asciiTheme="minorHAnsi" w:hAnsiTheme="minorHAnsi" w:cstheme="minorHAnsi"/>
          <w:sz w:val="24"/>
          <w:szCs w:val="24"/>
        </w:rPr>
        <w:t>jest na</w:t>
      </w:r>
      <w:r w:rsidRPr="005008AB">
        <w:rPr>
          <w:rFonts w:asciiTheme="minorHAnsi" w:hAnsiTheme="minorHAnsi" w:cstheme="minorHAnsi"/>
          <w:spacing w:val="-19"/>
          <w:sz w:val="24"/>
          <w:szCs w:val="24"/>
        </w:rPr>
        <w:t xml:space="preserve"> </w:t>
      </w:r>
      <w:r w:rsidRPr="005008AB">
        <w:rPr>
          <w:rFonts w:asciiTheme="minorHAnsi" w:hAnsiTheme="minorHAnsi" w:cstheme="minorHAnsi"/>
          <w:sz w:val="24"/>
          <w:szCs w:val="24"/>
        </w:rPr>
        <w:t>piśmie</w:t>
      </w:r>
      <w:r w:rsidRPr="005008AB">
        <w:rPr>
          <w:rFonts w:asciiTheme="minorHAnsi" w:hAnsiTheme="minorHAnsi" w:cstheme="minorHAnsi"/>
          <w:spacing w:val="31"/>
          <w:sz w:val="24"/>
          <w:szCs w:val="24"/>
        </w:rPr>
        <w:t xml:space="preserve"> </w:t>
      </w:r>
      <w:r w:rsidRPr="005008AB">
        <w:rPr>
          <w:rFonts w:asciiTheme="minorHAnsi" w:hAnsiTheme="minorHAnsi" w:cstheme="minorHAnsi"/>
          <w:sz w:val="24"/>
          <w:szCs w:val="24"/>
        </w:rPr>
        <w:t>pod</w:t>
      </w:r>
      <w:r w:rsidRPr="005008AB">
        <w:rPr>
          <w:rFonts w:asciiTheme="minorHAnsi" w:hAnsiTheme="minorHAnsi" w:cstheme="minorHAnsi"/>
          <w:spacing w:val="30"/>
          <w:sz w:val="24"/>
          <w:szCs w:val="24"/>
        </w:rPr>
        <w:t xml:space="preserve"> </w:t>
      </w:r>
      <w:r w:rsidRPr="005008AB">
        <w:rPr>
          <w:rFonts w:asciiTheme="minorHAnsi" w:hAnsiTheme="minorHAnsi" w:cstheme="minorHAnsi"/>
          <w:sz w:val="24"/>
          <w:szCs w:val="24"/>
        </w:rPr>
        <w:t>rygorem</w:t>
      </w:r>
      <w:r w:rsidRPr="005008AB">
        <w:rPr>
          <w:rFonts w:asciiTheme="minorHAnsi" w:hAnsiTheme="minorHAnsi" w:cstheme="minorHAnsi"/>
          <w:spacing w:val="31"/>
          <w:sz w:val="24"/>
          <w:szCs w:val="24"/>
        </w:rPr>
        <w:t xml:space="preserve"> </w:t>
      </w:r>
      <w:r w:rsidRPr="005008AB">
        <w:rPr>
          <w:rFonts w:asciiTheme="minorHAnsi" w:hAnsiTheme="minorHAnsi" w:cstheme="minorHAnsi"/>
          <w:sz w:val="24"/>
          <w:szCs w:val="24"/>
        </w:rPr>
        <w:t>nieważności.</w:t>
      </w:r>
    </w:p>
    <w:p w14:paraId="669DBA2A" w14:textId="283808FD" w:rsidR="003A4757" w:rsidRPr="005008AB" w:rsidRDefault="003A4757" w:rsidP="00530703">
      <w:pPr>
        <w:pStyle w:val="Akapitzlist"/>
        <w:numPr>
          <w:ilvl w:val="0"/>
          <w:numId w:val="1"/>
        </w:numPr>
        <w:tabs>
          <w:tab w:val="left" w:pos="544"/>
        </w:tabs>
        <w:spacing w:line="235" w:lineRule="auto"/>
        <w:ind w:right="116"/>
        <w:jc w:val="both"/>
        <w:rPr>
          <w:rFonts w:asciiTheme="minorHAnsi" w:hAnsiTheme="minorHAnsi" w:cstheme="minorHAnsi"/>
          <w:sz w:val="24"/>
          <w:szCs w:val="24"/>
        </w:rPr>
      </w:pPr>
      <w:r w:rsidRPr="005008AB">
        <w:rPr>
          <w:rFonts w:asciiTheme="minorHAnsi" w:hAnsiTheme="minorHAnsi" w:cstheme="minorHAnsi"/>
          <w:sz w:val="24"/>
          <w:szCs w:val="24"/>
        </w:rPr>
        <w:t>W przypadku finansowania pracownikowi ze środków KFS kosztów kształcenia ustawicznego Podmiot zobowiązany jest  do stosowania przepisów działu czwartego rozdziału III ustawy z dnia 26 czerwca 1974 r. – Kodeks pracy</w:t>
      </w:r>
      <w:r w:rsidR="00143F67">
        <w:rPr>
          <w:rFonts w:asciiTheme="minorHAnsi" w:hAnsiTheme="minorHAnsi" w:cstheme="minorHAnsi"/>
          <w:sz w:val="24"/>
          <w:szCs w:val="24"/>
        </w:rPr>
        <w:t>.</w:t>
      </w:r>
      <w:r w:rsidRPr="005008AB">
        <w:rPr>
          <w:rFonts w:asciiTheme="minorHAnsi" w:hAnsiTheme="minorHAnsi" w:cstheme="minorHAnsi"/>
          <w:sz w:val="24"/>
          <w:szCs w:val="24"/>
        </w:rPr>
        <w:t xml:space="preserve"> </w:t>
      </w:r>
    </w:p>
    <w:p w14:paraId="4BFBD42B" w14:textId="77777777" w:rsidR="005A7AE6" w:rsidRPr="005008AB" w:rsidRDefault="005A7AE6" w:rsidP="005A7AE6">
      <w:pPr>
        <w:pStyle w:val="Akapitzlist"/>
        <w:numPr>
          <w:ilvl w:val="0"/>
          <w:numId w:val="1"/>
        </w:numPr>
        <w:tabs>
          <w:tab w:val="left" w:pos="544"/>
        </w:tabs>
        <w:spacing w:line="235" w:lineRule="auto"/>
        <w:ind w:right="114"/>
        <w:jc w:val="left"/>
        <w:rPr>
          <w:rFonts w:asciiTheme="minorHAnsi" w:hAnsiTheme="minorHAnsi" w:cstheme="minorHAnsi"/>
          <w:sz w:val="24"/>
          <w:szCs w:val="24"/>
        </w:rPr>
      </w:pPr>
      <w:r w:rsidRPr="005008AB">
        <w:rPr>
          <w:rFonts w:asciiTheme="minorHAnsi" w:hAnsiTheme="minorHAnsi" w:cstheme="minorHAnsi"/>
          <w:sz w:val="24"/>
          <w:szCs w:val="24"/>
        </w:rPr>
        <w:t>Podmiot, który zawarł umowę:</w:t>
      </w:r>
    </w:p>
    <w:p w14:paraId="17075994" w14:textId="77777777" w:rsidR="005A7AE6" w:rsidRPr="005008AB" w:rsidRDefault="005A7AE6" w:rsidP="005C48A1">
      <w:pPr>
        <w:pStyle w:val="Akapitzlist"/>
        <w:tabs>
          <w:tab w:val="left" w:pos="544"/>
        </w:tabs>
        <w:spacing w:line="235" w:lineRule="auto"/>
        <w:ind w:right="114" w:firstLine="0"/>
        <w:rPr>
          <w:rFonts w:asciiTheme="minorHAnsi" w:hAnsiTheme="minorHAnsi" w:cstheme="minorHAnsi"/>
          <w:sz w:val="24"/>
          <w:szCs w:val="24"/>
        </w:rPr>
      </w:pPr>
      <w:r w:rsidRPr="005008AB">
        <w:rPr>
          <w:rFonts w:asciiTheme="minorHAnsi" w:hAnsiTheme="minorHAnsi" w:cstheme="minorHAnsi"/>
          <w:sz w:val="24"/>
          <w:szCs w:val="24"/>
        </w:rPr>
        <w:t>1) utrzymuje zatrudnienie osoby, na której kształcenie ustawiczne przyznano finansowanie, przez okres co najmniej 3 miesięcy od dnia ukończenia przez nią kształcenia</w:t>
      </w:r>
      <w:r w:rsidR="00F04B7E" w:rsidRPr="005008AB">
        <w:rPr>
          <w:rFonts w:asciiTheme="minorHAnsi" w:hAnsiTheme="minorHAnsi" w:cstheme="minorHAnsi"/>
          <w:sz w:val="24"/>
          <w:szCs w:val="24"/>
        </w:rPr>
        <w:t xml:space="preserve"> (za dzień ukończenia kształcenia uznaje dzień faktycznego ukończenia szkolenia / kursu /studiów podyplomowych, czyli zakończenia procesu kształcenia, nie dzień egzaminu, jeśli egzamin jest tylko etapem potwierdzającym kwalifikacje)</w:t>
      </w:r>
      <w:r w:rsidRPr="005008AB">
        <w:rPr>
          <w:rFonts w:asciiTheme="minorHAnsi" w:hAnsiTheme="minorHAnsi" w:cstheme="minorHAnsi"/>
          <w:sz w:val="24"/>
          <w:szCs w:val="24"/>
        </w:rPr>
        <w:t>, z wyjątkiem:</w:t>
      </w:r>
    </w:p>
    <w:p w14:paraId="10044215" w14:textId="77777777" w:rsidR="005A7AE6" w:rsidRPr="005008AB" w:rsidRDefault="005A7AE6" w:rsidP="006C0F2A">
      <w:pPr>
        <w:pStyle w:val="Akapitzlist"/>
        <w:tabs>
          <w:tab w:val="left" w:pos="544"/>
        </w:tabs>
        <w:spacing w:line="235" w:lineRule="auto"/>
        <w:ind w:left="993" w:right="114"/>
        <w:jc w:val="left"/>
        <w:rPr>
          <w:rFonts w:asciiTheme="minorHAnsi" w:hAnsiTheme="minorHAnsi" w:cstheme="minorHAnsi"/>
          <w:sz w:val="24"/>
          <w:szCs w:val="24"/>
        </w:rPr>
      </w:pPr>
      <w:r w:rsidRPr="005008AB">
        <w:rPr>
          <w:rFonts w:asciiTheme="minorHAnsi" w:hAnsiTheme="minorHAnsi" w:cstheme="minorHAnsi"/>
          <w:sz w:val="24"/>
          <w:szCs w:val="24"/>
        </w:rPr>
        <w:t>a) rozwiązania przez tę osobę umowy o pracę,</w:t>
      </w:r>
    </w:p>
    <w:p w14:paraId="0E67E5C4" w14:textId="77777777" w:rsidR="005A7AE6" w:rsidRPr="005008AB" w:rsidRDefault="005A7AE6" w:rsidP="006C0F2A">
      <w:pPr>
        <w:pStyle w:val="Akapitzlist"/>
        <w:tabs>
          <w:tab w:val="left" w:pos="544"/>
        </w:tabs>
        <w:spacing w:line="235" w:lineRule="auto"/>
        <w:ind w:left="993" w:right="114"/>
        <w:jc w:val="left"/>
        <w:rPr>
          <w:rFonts w:asciiTheme="minorHAnsi" w:hAnsiTheme="minorHAnsi" w:cstheme="minorHAnsi"/>
          <w:sz w:val="24"/>
          <w:szCs w:val="24"/>
        </w:rPr>
      </w:pPr>
      <w:r w:rsidRPr="005008AB">
        <w:rPr>
          <w:rFonts w:asciiTheme="minorHAnsi" w:hAnsiTheme="minorHAnsi" w:cstheme="minorHAnsi"/>
          <w:sz w:val="24"/>
          <w:szCs w:val="24"/>
        </w:rPr>
        <w:t>b) rozwiązania z tą osobą umowy o pracę na podstawie art. 52 albo art. 53 ustawy z dnia 26 czerwca 1974 r. – Kodeks pracy,</w:t>
      </w:r>
    </w:p>
    <w:p w14:paraId="42E64447" w14:textId="77777777" w:rsidR="005A7AE6" w:rsidRPr="005008AB" w:rsidRDefault="005A7AE6" w:rsidP="006C0F2A">
      <w:pPr>
        <w:pStyle w:val="Akapitzlist"/>
        <w:tabs>
          <w:tab w:val="left" w:pos="544"/>
        </w:tabs>
        <w:spacing w:line="235" w:lineRule="auto"/>
        <w:ind w:left="993" w:right="114"/>
        <w:jc w:val="left"/>
        <w:rPr>
          <w:rFonts w:asciiTheme="minorHAnsi" w:hAnsiTheme="minorHAnsi" w:cstheme="minorHAnsi"/>
          <w:sz w:val="24"/>
          <w:szCs w:val="24"/>
        </w:rPr>
      </w:pPr>
      <w:r w:rsidRPr="005008AB">
        <w:rPr>
          <w:rFonts w:asciiTheme="minorHAnsi" w:hAnsiTheme="minorHAnsi" w:cstheme="minorHAnsi"/>
          <w:sz w:val="24"/>
          <w:szCs w:val="24"/>
        </w:rPr>
        <w:t>c) wygaśnięcia stosunku pracy,</w:t>
      </w:r>
    </w:p>
    <w:p w14:paraId="16D63ADA" w14:textId="77777777" w:rsidR="005A7AE6" w:rsidRPr="005008AB" w:rsidRDefault="005A7AE6" w:rsidP="006C0F2A">
      <w:pPr>
        <w:pStyle w:val="Akapitzlist"/>
        <w:tabs>
          <w:tab w:val="left" w:pos="544"/>
        </w:tabs>
        <w:spacing w:line="235" w:lineRule="auto"/>
        <w:ind w:left="993" w:right="114"/>
        <w:jc w:val="left"/>
        <w:rPr>
          <w:rFonts w:asciiTheme="minorHAnsi" w:hAnsiTheme="minorHAnsi" w:cstheme="minorHAnsi"/>
          <w:sz w:val="24"/>
          <w:szCs w:val="24"/>
        </w:rPr>
      </w:pPr>
      <w:r w:rsidRPr="005008AB">
        <w:rPr>
          <w:rFonts w:asciiTheme="minorHAnsi" w:hAnsiTheme="minorHAnsi" w:cstheme="minorHAnsi"/>
          <w:sz w:val="24"/>
          <w:szCs w:val="24"/>
        </w:rPr>
        <w:t>d) otrzymania na tę osobę finansowania w przypadku, o którym mowa w art. 217</w:t>
      </w:r>
      <w:r w:rsidR="00C35EAA" w:rsidRPr="005008AB">
        <w:rPr>
          <w:rFonts w:asciiTheme="minorHAnsi" w:hAnsiTheme="minorHAnsi" w:cstheme="minorHAnsi"/>
          <w:sz w:val="24"/>
          <w:szCs w:val="24"/>
        </w:rPr>
        <w:t xml:space="preserve"> ustawy</w:t>
      </w:r>
      <w:r w:rsidRPr="005008AB">
        <w:rPr>
          <w:rFonts w:asciiTheme="minorHAnsi" w:hAnsiTheme="minorHAnsi" w:cstheme="minorHAnsi"/>
          <w:sz w:val="24"/>
          <w:szCs w:val="24"/>
        </w:rPr>
        <w:t>;</w:t>
      </w:r>
    </w:p>
    <w:p w14:paraId="339C759E" w14:textId="77777777" w:rsidR="005A7AE6" w:rsidRPr="005008AB" w:rsidRDefault="005A7AE6" w:rsidP="00C35EAA">
      <w:pPr>
        <w:pStyle w:val="Akapitzlist"/>
        <w:tabs>
          <w:tab w:val="left" w:pos="544"/>
        </w:tabs>
        <w:spacing w:line="235" w:lineRule="auto"/>
        <w:ind w:right="114" w:firstLine="0"/>
        <w:rPr>
          <w:rFonts w:asciiTheme="minorHAnsi" w:hAnsiTheme="minorHAnsi" w:cstheme="minorHAnsi"/>
          <w:sz w:val="24"/>
          <w:szCs w:val="24"/>
        </w:rPr>
      </w:pPr>
      <w:r w:rsidRPr="005008AB">
        <w:rPr>
          <w:rFonts w:asciiTheme="minorHAnsi" w:hAnsiTheme="minorHAnsi" w:cstheme="minorHAnsi"/>
          <w:sz w:val="24"/>
          <w:szCs w:val="24"/>
        </w:rPr>
        <w:t>2) nie zawiesza albo nie zaprzestaje prowadzenia dotychczasowej działalności gospodarczej przez okres 3 miesięcy od dnia ukończenia kształcenia, w przypadku gdy z finansowania kształcenia ustawicznego skorzystał pracodawca lub osoba fizyczna prowadząca działalność gospodarczą, chyba że powodem będzie ogłoszenie przez niego upadłości;</w:t>
      </w:r>
    </w:p>
    <w:p w14:paraId="1458FFA0" w14:textId="77777777" w:rsidR="005A7AE6" w:rsidRPr="005008AB" w:rsidRDefault="005A7AE6" w:rsidP="00C35EAA">
      <w:pPr>
        <w:pStyle w:val="Akapitzlist"/>
        <w:tabs>
          <w:tab w:val="left" w:pos="544"/>
        </w:tabs>
        <w:spacing w:line="235" w:lineRule="auto"/>
        <w:ind w:right="114" w:firstLine="0"/>
        <w:rPr>
          <w:rFonts w:asciiTheme="minorHAnsi" w:hAnsiTheme="minorHAnsi" w:cstheme="minorHAnsi"/>
          <w:sz w:val="24"/>
          <w:szCs w:val="24"/>
        </w:rPr>
      </w:pPr>
      <w:r w:rsidRPr="005008AB">
        <w:rPr>
          <w:rFonts w:asciiTheme="minorHAnsi" w:hAnsiTheme="minorHAnsi" w:cstheme="minorHAnsi"/>
          <w:sz w:val="24"/>
          <w:szCs w:val="24"/>
        </w:rPr>
        <w:t>3) zatrudnia, zawiera umowę lub umowy cywilnoprawne dotyczące świadczenia usług przez okres co najmniej 3 miesięcy od dnia ukończenia kształcenia z osobą, która skorzystała z finansowanego kształcenia ustawicznego, z osobą, o której mowa w art. 125 ust. 10 pkt 4 ustawy tj. osób świadczących usługi na podstawie umów cywilnoprawnych.</w:t>
      </w:r>
    </w:p>
    <w:p w14:paraId="35534CB5" w14:textId="77777777" w:rsidR="00A0593C" w:rsidRPr="005008AB" w:rsidRDefault="005A7AE6" w:rsidP="00C35EAA">
      <w:pPr>
        <w:pStyle w:val="Akapitzlist"/>
        <w:numPr>
          <w:ilvl w:val="0"/>
          <w:numId w:val="1"/>
        </w:numPr>
        <w:tabs>
          <w:tab w:val="left" w:pos="544"/>
        </w:tabs>
        <w:spacing w:line="235" w:lineRule="auto"/>
        <w:ind w:right="114"/>
        <w:jc w:val="both"/>
        <w:rPr>
          <w:rFonts w:asciiTheme="minorHAnsi" w:hAnsiTheme="minorHAnsi" w:cstheme="minorHAnsi"/>
          <w:color w:val="92D050"/>
          <w:sz w:val="24"/>
          <w:szCs w:val="24"/>
        </w:rPr>
      </w:pPr>
      <w:r w:rsidRPr="005008AB">
        <w:rPr>
          <w:rFonts w:asciiTheme="minorHAnsi" w:hAnsiTheme="minorHAnsi" w:cstheme="minorHAnsi"/>
          <w:sz w:val="24"/>
          <w:szCs w:val="24"/>
        </w:rPr>
        <w:t xml:space="preserve">W przypadku niedotrzymania warunków, o których mowa w ust. </w:t>
      </w:r>
      <w:r w:rsidR="00530703" w:rsidRPr="005008AB">
        <w:rPr>
          <w:rFonts w:asciiTheme="minorHAnsi" w:hAnsiTheme="minorHAnsi" w:cstheme="minorHAnsi"/>
          <w:sz w:val="24"/>
          <w:szCs w:val="24"/>
        </w:rPr>
        <w:t>5</w:t>
      </w:r>
      <w:r w:rsidRPr="005008AB">
        <w:rPr>
          <w:rFonts w:asciiTheme="minorHAnsi" w:hAnsiTheme="minorHAnsi" w:cstheme="minorHAnsi"/>
          <w:sz w:val="24"/>
          <w:szCs w:val="24"/>
        </w:rPr>
        <w:t xml:space="preserve">, podmiot nie otrzyma finansowania </w:t>
      </w:r>
      <w:r w:rsidRPr="005008AB">
        <w:rPr>
          <w:rFonts w:asciiTheme="minorHAnsi" w:hAnsiTheme="minorHAnsi" w:cstheme="minorHAnsi"/>
          <w:sz w:val="24"/>
          <w:szCs w:val="24"/>
        </w:rPr>
        <w:lastRenderedPageBreak/>
        <w:t>z KFS w ciągu roku od dnia ukończenia finansowanego kształcenia</w:t>
      </w:r>
      <w:r w:rsidRPr="005008AB">
        <w:rPr>
          <w:rFonts w:asciiTheme="minorHAnsi" w:hAnsiTheme="minorHAnsi" w:cstheme="minorHAnsi"/>
          <w:color w:val="92D050"/>
          <w:sz w:val="24"/>
          <w:szCs w:val="24"/>
        </w:rPr>
        <w:t>.</w:t>
      </w:r>
    </w:p>
    <w:p w14:paraId="292F7BA9" w14:textId="77777777" w:rsidR="00EC5CC1" w:rsidRDefault="00822119" w:rsidP="00EC5CC1">
      <w:pPr>
        <w:pStyle w:val="Akapitzlist"/>
        <w:numPr>
          <w:ilvl w:val="0"/>
          <w:numId w:val="1"/>
        </w:numPr>
        <w:tabs>
          <w:tab w:val="left" w:pos="544"/>
        </w:tabs>
        <w:spacing w:line="235" w:lineRule="auto"/>
        <w:ind w:right="114"/>
        <w:jc w:val="both"/>
        <w:rPr>
          <w:rFonts w:asciiTheme="minorHAnsi" w:hAnsiTheme="minorHAnsi" w:cstheme="minorHAnsi"/>
          <w:sz w:val="24"/>
          <w:szCs w:val="24"/>
        </w:rPr>
      </w:pPr>
      <w:r w:rsidRPr="005008AB">
        <w:rPr>
          <w:rFonts w:asciiTheme="minorHAnsi" w:hAnsiTheme="minorHAnsi" w:cstheme="minorHAnsi"/>
          <w:sz w:val="24"/>
          <w:szCs w:val="24"/>
        </w:rPr>
        <w:t xml:space="preserve">Zmiana zakresu wsparcia </w:t>
      </w:r>
      <w:r w:rsidR="00D765F2" w:rsidRPr="005008AB">
        <w:rPr>
          <w:rFonts w:asciiTheme="minorHAnsi" w:hAnsiTheme="minorHAnsi" w:cstheme="minorHAnsi"/>
          <w:sz w:val="24"/>
          <w:szCs w:val="24"/>
        </w:rPr>
        <w:t xml:space="preserve">po zawarciu umowy jest możliwa i wymaga złożenia korekty całego wniosku. Zmiany </w:t>
      </w:r>
      <w:r w:rsidR="005A1946" w:rsidRPr="005008AB">
        <w:rPr>
          <w:rFonts w:asciiTheme="minorHAnsi" w:hAnsiTheme="minorHAnsi" w:cstheme="minorHAnsi"/>
          <w:sz w:val="24"/>
          <w:szCs w:val="24"/>
        </w:rPr>
        <w:t>mo</w:t>
      </w:r>
      <w:r w:rsidR="00D765F2" w:rsidRPr="005008AB">
        <w:rPr>
          <w:rFonts w:asciiTheme="minorHAnsi" w:hAnsiTheme="minorHAnsi" w:cstheme="minorHAnsi"/>
          <w:sz w:val="24"/>
          <w:szCs w:val="24"/>
        </w:rPr>
        <w:t>gą</w:t>
      </w:r>
      <w:r w:rsidR="005A1946" w:rsidRPr="005008AB">
        <w:rPr>
          <w:rFonts w:asciiTheme="minorHAnsi" w:hAnsiTheme="minorHAnsi" w:cstheme="minorHAnsi"/>
          <w:sz w:val="24"/>
          <w:szCs w:val="24"/>
        </w:rPr>
        <w:t xml:space="preserve"> dotyczyć wyłącznie </w:t>
      </w:r>
      <w:r w:rsidRPr="005008AB">
        <w:rPr>
          <w:rFonts w:asciiTheme="minorHAnsi" w:hAnsiTheme="minorHAnsi" w:cstheme="minorHAnsi"/>
          <w:sz w:val="24"/>
          <w:szCs w:val="24"/>
        </w:rPr>
        <w:t xml:space="preserve">zmiany terminów </w:t>
      </w:r>
      <w:r w:rsidR="00A227F6">
        <w:rPr>
          <w:rFonts w:asciiTheme="minorHAnsi" w:hAnsiTheme="minorHAnsi" w:cstheme="minorHAnsi"/>
          <w:sz w:val="24"/>
          <w:szCs w:val="24"/>
        </w:rPr>
        <w:t xml:space="preserve">realizacji </w:t>
      </w:r>
      <w:r w:rsidRPr="005008AB">
        <w:rPr>
          <w:rFonts w:asciiTheme="minorHAnsi" w:hAnsiTheme="minorHAnsi" w:cstheme="minorHAnsi"/>
          <w:sz w:val="24"/>
          <w:szCs w:val="24"/>
        </w:rPr>
        <w:t>działań kształcenia ustawicznego, z</w:t>
      </w:r>
      <w:r w:rsidR="00D765F2" w:rsidRPr="005008AB">
        <w:rPr>
          <w:rFonts w:asciiTheme="minorHAnsi" w:hAnsiTheme="minorHAnsi" w:cstheme="minorHAnsi"/>
          <w:sz w:val="24"/>
          <w:szCs w:val="24"/>
        </w:rPr>
        <w:t>a</w:t>
      </w:r>
      <w:r w:rsidRPr="005008AB">
        <w:rPr>
          <w:rFonts w:asciiTheme="minorHAnsi" w:hAnsiTheme="minorHAnsi" w:cstheme="minorHAnsi"/>
          <w:sz w:val="24"/>
          <w:szCs w:val="24"/>
        </w:rPr>
        <w:t>miany uczestników lub zmian</w:t>
      </w:r>
      <w:r w:rsidR="00D765F2" w:rsidRPr="005008AB">
        <w:rPr>
          <w:rFonts w:asciiTheme="minorHAnsi" w:hAnsiTheme="minorHAnsi" w:cstheme="minorHAnsi"/>
          <w:sz w:val="24"/>
          <w:szCs w:val="24"/>
        </w:rPr>
        <w:t>y</w:t>
      </w:r>
      <w:r w:rsidRPr="005008AB">
        <w:rPr>
          <w:rFonts w:asciiTheme="minorHAnsi" w:hAnsiTheme="minorHAnsi" w:cstheme="minorHAnsi"/>
          <w:sz w:val="24"/>
          <w:szCs w:val="24"/>
        </w:rPr>
        <w:t xml:space="preserve"> liczby uczestników</w:t>
      </w:r>
      <w:r w:rsidR="00D765F2" w:rsidRPr="005008AB">
        <w:rPr>
          <w:rFonts w:asciiTheme="minorHAnsi" w:hAnsiTheme="minorHAnsi" w:cstheme="minorHAnsi"/>
          <w:sz w:val="24"/>
          <w:szCs w:val="24"/>
        </w:rPr>
        <w:t>.</w:t>
      </w:r>
    </w:p>
    <w:p w14:paraId="75590578" w14:textId="05D07545" w:rsidR="00530703" w:rsidRPr="00EC5CC1" w:rsidRDefault="00D765F2" w:rsidP="00EC5CC1">
      <w:pPr>
        <w:pStyle w:val="Akapitzlist"/>
        <w:numPr>
          <w:ilvl w:val="0"/>
          <w:numId w:val="1"/>
        </w:numPr>
        <w:tabs>
          <w:tab w:val="left" w:pos="544"/>
        </w:tabs>
        <w:spacing w:line="235" w:lineRule="auto"/>
        <w:ind w:right="114"/>
        <w:jc w:val="both"/>
        <w:rPr>
          <w:rFonts w:asciiTheme="minorHAnsi" w:hAnsiTheme="minorHAnsi" w:cstheme="minorHAnsi"/>
          <w:sz w:val="24"/>
          <w:szCs w:val="24"/>
        </w:rPr>
      </w:pPr>
      <w:r w:rsidRPr="00EC5CC1">
        <w:rPr>
          <w:rFonts w:asciiTheme="minorHAnsi" w:hAnsiTheme="minorHAnsi" w:cstheme="minorHAnsi"/>
          <w:sz w:val="24"/>
          <w:szCs w:val="24"/>
        </w:rPr>
        <w:t>Po zawarciu umowy p</w:t>
      </w:r>
      <w:r w:rsidR="00530703" w:rsidRPr="00EC5CC1">
        <w:rPr>
          <w:rFonts w:asciiTheme="minorHAnsi" w:hAnsiTheme="minorHAnsi" w:cstheme="minorHAnsi"/>
          <w:sz w:val="24"/>
          <w:szCs w:val="24"/>
        </w:rPr>
        <w:t xml:space="preserve">odmiot zobowiązany jest </w:t>
      </w:r>
      <w:r w:rsidR="00883533" w:rsidRPr="00EC5CC1">
        <w:rPr>
          <w:rFonts w:asciiTheme="minorHAnsi" w:hAnsiTheme="minorHAnsi" w:cstheme="minorHAnsi"/>
          <w:sz w:val="24"/>
          <w:szCs w:val="24"/>
        </w:rPr>
        <w:t xml:space="preserve">przed rozpoczęciem </w:t>
      </w:r>
      <w:r w:rsidR="00530703" w:rsidRPr="00EC5CC1">
        <w:rPr>
          <w:rFonts w:asciiTheme="minorHAnsi" w:hAnsiTheme="minorHAnsi" w:cstheme="minorHAnsi"/>
          <w:sz w:val="24"/>
          <w:szCs w:val="24"/>
        </w:rPr>
        <w:t>szkolenia</w:t>
      </w:r>
      <w:r w:rsidR="00883533" w:rsidRPr="00EC5CC1">
        <w:rPr>
          <w:rFonts w:asciiTheme="minorHAnsi" w:hAnsiTheme="minorHAnsi" w:cstheme="minorHAnsi"/>
          <w:sz w:val="24"/>
          <w:szCs w:val="24"/>
        </w:rPr>
        <w:t>/kursu/studiów podyplomowych</w:t>
      </w:r>
      <w:r w:rsidR="00530703" w:rsidRPr="00EC5CC1">
        <w:rPr>
          <w:rFonts w:asciiTheme="minorHAnsi" w:hAnsiTheme="minorHAnsi" w:cstheme="minorHAnsi"/>
          <w:sz w:val="24"/>
          <w:szCs w:val="24"/>
        </w:rPr>
        <w:t xml:space="preserve"> do przedłożenia w Urzędzie harmonogram</w:t>
      </w:r>
      <w:r w:rsidR="00883533" w:rsidRPr="00EC5CC1">
        <w:rPr>
          <w:rFonts w:asciiTheme="minorHAnsi" w:hAnsiTheme="minorHAnsi" w:cstheme="minorHAnsi"/>
          <w:sz w:val="24"/>
          <w:szCs w:val="24"/>
        </w:rPr>
        <w:t>u</w:t>
      </w:r>
      <w:r w:rsidR="00530703" w:rsidRPr="00EC5CC1">
        <w:rPr>
          <w:rFonts w:asciiTheme="minorHAnsi" w:hAnsiTheme="minorHAnsi" w:cstheme="minorHAnsi"/>
          <w:sz w:val="24"/>
          <w:szCs w:val="24"/>
        </w:rPr>
        <w:t xml:space="preserve"> </w:t>
      </w:r>
      <w:r w:rsidR="00883533" w:rsidRPr="00EC5CC1">
        <w:rPr>
          <w:rFonts w:asciiTheme="minorHAnsi" w:hAnsiTheme="minorHAnsi" w:cstheme="minorHAnsi"/>
          <w:sz w:val="24"/>
          <w:szCs w:val="24"/>
        </w:rPr>
        <w:t>kształcenia ustawicznego</w:t>
      </w:r>
      <w:r w:rsidR="00530703" w:rsidRPr="00EC5CC1">
        <w:rPr>
          <w:rFonts w:asciiTheme="minorHAnsi" w:hAnsiTheme="minorHAnsi" w:cstheme="minorHAnsi"/>
          <w:sz w:val="24"/>
          <w:szCs w:val="24"/>
        </w:rPr>
        <w:t xml:space="preserve"> finansowan</w:t>
      </w:r>
      <w:r w:rsidR="00883533" w:rsidRPr="00EC5CC1">
        <w:rPr>
          <w:rFonts w:asciiTheme="minorHAnsi" w:hAnsiTheme="minorHAnsi" w:cstheme="minorHAnsi"/>
          <w:sz w:val="24"/>
          <w:szCs w:val="24"/>
        </w:rPr>
        <w:t>ego</w:t>
      </w:r>
      <w:r w:rsidR="00530703" w:rsidRPr="00EC5CC1">
        <w:rPr>
          <w:rFonts w:asciiTheme="minorHAnsi" w:hAnsiTheme="minorHAnsi" w:cstheme="minorHAnsi"/>
          <w:sz w:val="24"/>
          <w:szCs w:val="24"/>
        </w:rPr>
        <w:t xml:space="preserve"> z środków KFS zawierających czas ich trwania wraz z godzinami realizacji zajęć oraz </w:t>
      </w:r>
      <w:r w:rsidR="00883533" w:rsidRPr="00EC5CC1">
        <w:rPr>
          <w:rFonts w:asciiTheme="minorHAnsi" w:hAnsiTheme="minorHAnsi" w:cstheme="minorHAnsi"/>
          <w:sz w:val="24"/>
          <w:szCs w:val="24"/>
        </w:rPr>
        <w:t>miejsce realizacji tj. dokładny adres wskazując miejscowość, ulicę i numer lokalu</w:t>
      </w:r>
      <w:r w:rsidR="00530703" w:rsidRPr="00EC5CC1">
        <w:rPr>
          <w:rFonts w:asciiTheme="minorHAnsi" w:hAnsiTheme="minorHAnsi" w:cstheme="minorHAnsi"/>
          <w:sz w:val="24"/>
          <w:szCs w:val="24"/>
        </w:rPr>
        <w:t>. Przedłożenie harmonogramu jest niezbędne do dokonania kontroli finansowanych działań w trakcie</w:t>
      </w:r>
      <w:r w:rsidR="00E6507C" w:rsidRPr="00EC5CC1">
        <w:rPr>
          <w:rFonts w:asciiTheme="minorHAnsi" w:hAnsiTheme="minorHAnsi" w:cstheme="minorHAnsi"/>
          <w:sz w:val="24"/>
          <w:szCs w:val="24"/>
        </w:rPr>
        <w:t xml:space="preserve"> i miejscu  ich przeprowadzania</w:t>
      </w:r>
      <w:r w:rsidR="008943F8" w:rsidRPr="00EC5CC1">
        <w:rPr>
          <w:rFonts w:asciiTheme="minorHAnsi" w:hAnsiTheme="minorHAnsi" w:cstheme="minorHAnsi"/>
          <w:sz w:val="24"/>
          <w:szCs w:val="24"/>
        </w:rPr>
        <w:t>.</w:t>
      </w:r>
      <w:r w:rsidR="00530703" w:rsidRPr="00EC5CC1">
        <w:rPr>
          <w:rFonts w:asciiTheme="minorHAnsi" w:hAnsiTheme="minorHAnsi" w:cstheme="minorHAnsi"/>
          <w:sz w:val="24"/>
          <w:szCs w:val="24"/>
        </w:rPr>
        <w:t xml:space="preserve"> </w:t>
      </w:r>
      <w:r w:rsidR="00E6507C" w:rsidRPr="00EC5CC1">
        <w:rPr>
          <w:rFonts w:asciiTheme="minorHAnsi" w:hAnsiTheme="minorHAnsi" w:cstheme="minorHAnsi"/>
          <w:sz w:val="24"/>
          <w:szCs w:val="24"/>
        </w:rPr>
        <w:t xml:space="preserve"> </w:t>
      </w:r>
    </w:p>
    <w:p w14:paraId="7333D410" w14:textId="6EABECFC" w:rsidR="00646453" w:rsidRPr="0032064C" w:rsidRDefault="00646453" w:rsidP="0032064C">
      <w:pPr>
        <w:pStyle w:val="Akapitzlist"/>
        <w:numPr>
          <w:ilvl w:val="0"/>
          <w:numId w:val="1"/>
        </w:numPr>
        <w:spacing w:line="235" w:lineRule="auto"/>
        <w:ind w:right="116" w:hanging="259"/>
        <w:jc w:val="both"/>
        <w:rPr>
          <w:rFonts w:asciiTheme="minorHAnsi" w:hAnsiTheme="minorHAnsi" w:cstheme="minorHAnsi"/>
          <w:sz w:val="24"/>
          <w:szCs w:val="24"/>
        </w:rPr>
      </w:pPr>
      <w:r w:rsidRPr="0032064C">
        <w:rPr>
          <w:rFonts w:asciiTheme="minorHAnsi" w:hAnsiTheme="minorHAnsi" w:cstheme="minorHAnsi"/>
          <w:sz w:val="24"/>
          <w:szCs w:val="24"/>
        </w:rPr>
        <w:t xml:space="preserve">Starosta może przeprowadzać kontrolę w zakresie przestrzegania postanowień umowy, wydatkowania środków KFS zgodnie </w:t>
      </w:r>
      <w:r w:rsidRPr="006E718C">
        <w:rPr>
          <w:rFonts w:asciiTheme="minorHAnsi" w:hAnsiTheme="minorHAnsi" w:cstheme="minorHAnsi"/>
          <w:color w:val="000000" w:themeColor="text1"/>
          <w:sz w:val="24"/>
          <w:szCs w:val="24"/>
        </w:rPr>
        <w:t xml:space="preserve">z przeznaczeniem, właściwego dokumentowania wykorzystania środków, wywiązywania się ze zobowiązań, o których mowa w art. 127 ust. 1 ustawy, oraz kontrolę </w:t>
      </w:r>
      <w:r w:rsidR="006E718C" w:rsidRPr="006E718C">
        <w:rPr>
          <w:rFonts w:asciiTheme="minorHAnsi" w:hAnsiTheme="minorHAnsi" w:cstheme="minorHAnsi"/>
          <w:color w:val="000000" w:themeColor="text1"/>
          <w:sz w:val="24"/>
          <w:szCs w:val="24"/>
        </w:rPr>
        <w:br/>
        <w:t xml:space="preserve">w zakresie prawidłowości realizacji zawartej umowy i wydatkowania środków zgodnie </w:t>
      </w:r>
      <w:r w:rsidR="006E718C" w:rsidRPr="006E718C">
        <w:rPr>
          <w:rFonts w:asciiTheme="minorHAnsi" w:hAnsiTheme="minorHAnsi" w:cstheme="minorHAnsi"/>
          <w:color w:val="000000" w:themeColor="text1"/>
          <w:sz w:val="24"/>
          <w:szCs w:val="24"/>
        </w:rPr>
        <w:br/>
        <w:t>z przeznaczeniem</w:t>
      </w:r>
      <w:r w:rsidR="006E718C" w:rsidRPr="006E718C">
        <w:rPr>
          <w:color w:val="000000" w:themeColor="text1"/>
        </w:rPr>
        <w:t xml:space="preserve"> </w:t>
      </w:r>
      <w:r w:rsidR="006E718C" w:rsidRPr="006E718C">
        <w:rPr>
          <w:rFonts w:asciiTheme="minorHAnsi" w:hAnsiTheme="minorHAnsi" w:cstheme="minorHAnsi"/>
          <w:color w:val="000000" w:themeColor="text1"/>
          <w:sz w:val="24"/>
          <w:szCs w:val="24"/>
        </w:rPr>
        <w:t>o której mowa w art. 360 ust. 1 ustawy</w:t>
      </w:r>
      <w:r w:rsidRPr="006E718C">
        <w:rPr>
          <w:rFonts w:asciiTheme="minorHAnsi" w:hAnsiTheme="minorHAnsi" w:cstheme="minorHAnsi"/>
          <w:color w:val="000000" w:themeColor="text1"/>
          <w:sz w:val="24"/>
          <w:szCs w:val="24"/>
        </w:rPr>
        <w:t>.</w:t>
      </w:r>
    </w:p>
    <w:p w14:paraId="265B533D" w14:textId="77777777" w:rsidR="00A0593C" w:rsidRPr="005008AB" w:rsidRDefault="00822119" w:rsidP="00C35EAA">
      <w:pPr>
        <w:pStyle w:val="Akapitzlist"/>
        <w:tabs>
          <w:tab w:val="left" w:pos="604"/>
        </w:tabs>
        <w:spacing w:line="235" w:lineRule="auto"/>
        <w:ind w:right="116" w:firstLine="0"/>
        <w:rPr>
          <w:rFonts w:asciiTheme="minorHAnsi" w:hAnsiTheme="minorHAnsi" w:cstheme="minorHAnsi"/>
          <w:sz w:val="24"/>
          <w:szCs w:val="24"/>
        </w:rPr>
      </w:pPr>
      <w:r w:rsidRPr="005008AB">
        <w:rPr>
          <w:rFonts w:asciiTheme="minorHAnsi" w:hAnsiTheme="minorHAnsi" w:cstheme="minorHAnsi"/>
          <w:sz w:val="24"/>
          <w:szCs w:val="24"/>
        </w:rPr>
        <w:t>W tym celu może żądać danych, dokumentów i udzielania wyjaśnień w sprawach objętych zakresem kontroli, a pracodawca zobowiązany jest te dokumenty udostępnić na czas</w:t>
      </w:r>
      <w:r w:rsidRPr="005008AB">
        <w:rPr>
          <w:rFonts w:asciiTheme="minorHAnsi" w:hAnsiTheme="minorHAnsi" w:cstheme="minorHAnsi"/>
          <w:spacing w:val="-24"/>
          <w:sz w:val="24"/>
          <w:szCs w:val="24"/>
        </w:rPr>
        <w:t xml:space="preserve"> </w:t>
      </w:r>
      <w:r w:rsidRPr="005008AB">
        <w:rPr>
          <w:rFonts w:asciiTheme="minorHAnsi" w:hAnsiTheme="minorHAnsi" w:cstheme="minorHAnsi"/>
          <w:sz w:val="24"/>
          <w:szCs w:val="24"/>
        </w:rPr>
        <w:t>kontroli.</w:t>
      </w:r>
    </w:p>
    <w:p w14:paraId="1B362F55" w14:textId="77777777" w:rsidR="0032064C" w:rsidRDefault="0032064C" w:rsidP="00113A40">
      <w:pPr>
        <w:tabs>
          <w:tab w:val="left" w:pos="544"/>
        </w:tabs>
        <w:spacing w:before="60" w:line="235" w:lineRule="auto"/>
        <w:ind w:right="117"/>
        <w:jc w:val="center"/>
        <w:rPr>
          <w:rFonts w:asciiTheme="minorHAnsi" w:hAnsiTheme="minorHAnsi" w:cstheme="minorHAnsi"/>
          <w:b/>
          <w:sz w:val="24"/>
          <w:szCs w:val="24"/>
        </w:rPr>
      </w:pPr>
    </w:p>
    <w:p w14:paraId="2A40DF20" w14:textId="08C28528" w:rsidR="00293A58" w:rsidRPr="005008AB" w:rsidRDefault="00113A40" w:rsidP="0032064C">
      <w:pPr>
        <w:tabs>
          <w:tab w:val="left" w:pos="544"/>
        </w:tabs>
        <w:spacing w:before="60" w:line="235" w:lineRule="auto"/>
        <w:ind w:right="117"/>
        <w:jc w:val="center"/>
        <w:rPr>
          <w:rFonts w:asciiTheme="minorHAnsi" w:hAnsiTheme="minorHAnsi" w:cstheme="minorHAnsi"/>
          <w:sz w:val="24"/>
          <w:szCs w:val="24"/>
        </w:rPr>
      </w:pPr>
      <w:r w:rsidRPr="005008AB">
        <w:rPr>
          <w:rFonts w:asciiTheme="minorHAnsi" w:hAnsiTheme="minorHAnsi" w:cstheme="minorHAnsi"/>
          <w:b/>
          <w:sz w:val="24"/>
          <w:szCs w:val="24"/>
        </w:rPr>
        <w:t>§ 12</w:t>
      </w:r>
    </w:p>
    <w:p w14:paraId="15BC99EE" w14:textId="77777777" w:rsidR="00437287" w:rsidRPr="005008AB" w:rsidRDefault="00681BC0" w:rsidP="005A7AE6">
      <w:pPr>
        <w:tabs>
          <w:tab w:val="left" w:pos="7729"/>
        </w:tabs>
        <w:ind w:left="233"/>
        <w:jc w:val="center"/>
        <w:rPr>
          <w:rFonts w:asciiTheme="minorHAnsi" w:hAnsiTheme="minorHAnsi" w:cstheme="minorHAnsi"/>
          <w:b/>
          <w:sz w:val="24"/>
          <w:szCs w:val="24"/>
        </w:rPr>
      </w:pPr>
      <w:r w:rsidRPr="005008AB">
        <w:rPr>
          <w:rFonts w:asciiTheme="minorHAnsi" w:hAnsiTheme="minorHAnsi" w:cstheme="minorHAnsi"/>
          <w:b/>
          <w:sz w:val="24"/>
          <w:szCs w:val="24"/>
        </w:rPr>
        <w:t>PŁATNOŚĆ I ROZLICZENIE ŚRODKÓW</w:t>
      </w:r>
    </w:p>
    <w:p w14:paraId="21C16E85" w14:textId="77777777" w:rsidR="00C35EAA" w:rsidRPr="005008AB" w:rsidRDefault="00C35EAA"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Płatność ze środków KFS jest dokonywana przelewem na rachunek płatniczy podmiotu, który zawarł umowę o przyznanie środków KFS.</w:t>
      </w:r>
    </w:p>
    <w:p w14:paraId="14B9B6AA" w14:textId="1A129AFE" w:rsidR="00FC21C3" w:rsidRPr="005008AB" w:rsidRDefault="00FD3B9B" w:rsidP="007649CF">
      <w:pPr>
        <w:pStyle w:val="Akapitzlist"/>
        <w:numPr>
          <w:ilvl w:val="0"/>
          <w:numId w:val="8"/>
        </w:numPr>
        <w:rPr>
          <w:rFonts w:asciiTheme="minorHAnsi" w:hAnsiTheme="minorHAnsi" w:cstheme="minorHAnsi"/>
          <w:sz w:val="24"/>
          <w:szCs w:val="24"/>
        </w:rPr>
      </w:pPr>
      <w:r w:rsidRPr="005008AB">
        <w:rPr>
          <w:rFonts w:asciiTheme="minorHAnsi" w:hAnsiTheme="minorHAnsi" w:cstheme="minorHAnsi"/>
          <w:sz w:val="24"/>
          <w:szCs w:val="24"/>
        </w:rPr>
        <w:t>Środki KFS są wydatkowane na zasadzie prefinansowania co oznacza, iż pracodawca opłaca dany koszt kształcenia ustawicznego wraz z wkładem własnym dopiero po otrzymaniu</w:t>
      </w:r>
      <w:r w:rsidR="003B4F33" w:rsidRPr="005008AB">
        <w:rPr>
          <w:rFonts w:asciiTheme="minorHAnsi" w:hAnsiTheme="minorHAnsi" w:cstheme="minorHAnsi"/>
          <w:sz w:val="24"/>
          <w:szCs w:val="24"/>
        </w:rPr>
        <w:t xml:space="preserve"> </w:t>
      </w:r>
      <w:r w:rsidRPr="005008AB">
        <w:rPr>
          <w:rFonts w:asciiTheme="minorHAnsi" w:hAnsiTheme="minorHAnsi" w:cstheme="minorHAnsi"/>
          <w:sz w:val="24"/>
          <w:szCs w:val="24"/>
        </w:rPr>
        <w:t>dofinansowania</w:t>
      </w:r>
      <w:r w:rsidR="005C48A1">
        <w:rPr>
          <w:rFonts w:asciiTheme="minorHAnsi" w:hAnsiTheme="minorHAnsi" w:cstheme="minorHAnsi"/>
          <w:sz w:val="24"/>
          <w:szCs w:val="24"/>
        </w:rPr>
        <w:br/>
      </w:r>
      <w:r w:rsidRPr="005008AB">
        <w:rPr>
          <w:rFonts w:asciiTheme="minorHAnsi" w:hAnsiTheme="minorHAnsi" w:cstheme="minorHAnsi"/>
          <w:sz w:val="24"/>
          <w:szCs w:val="24"/>
        </w:rPr>
        <w:t>z Powiatowego Urzędu Pracy z zastrzeżeniem, że w przypadku studiów podyplomowych środki zostaną przekazane przed ich rozpoczęciem, a w przypadku pozostałych form kształcenia ustawicznego po ich zakończeniu, na podstawie faktury wystawionej przez organizatora.</w:t>
      </w:r>
      <w:r w:rsidR="00FC21C3" w:rsidRPr="005008AB">
        <w:rPr>
          <w:rFonts w:asciiTheme="minorHAnsi" w:hAnsiTheme="minorHAnsi" w:cstheme="minorHAnsi"/>
          <w:sz w:val="24"/>
          <w:szCs w:val="24"/>
        </w:rPr>
        <w:t xml:space="preserve"> </w:t>
      </w:r>
    </w:p>
    <w:p w14:paraId="33A16323" w14:textId="1FD9586D" w:rsidR="00FD3B9B" w:rsidRPr="005008AB" w:rsidRDefault="00FC21C3" w:rsidP="007649CF">
      <w:pPr>
        <w:pStyle w:val="Akapitzlist"/>
        <w:numPr>
          <w:ilvl w:val="0"/>
          <w:numId w:val="8"/>
        </w:numPr>
        <w:rPr>
          <w:rFonts w:asciiTheme="minorHAnsi" w:hAnsiTheme="minorHAnsi" w:cstheme="minorHAnsi"/>
          <w:sz w:val="24"/>
          <w:szCs w:val="24"/>
        </w:rPr>
      </w:pPr>
      <w:r w:rsidRPr="005008AB">
        <w:rPr>
          <w:rFonts w:asciiTheme="minorHAnsi" w:hAnsiTheme="minorHAnsi" w:cstheme="minorHAnsi"/>
          <w:sz w:val="24"/>
          <w:szCs w:val="24"/>
        </w:rPr>
        <w:t xml:space="preserve">W wyjątkowych i uzasadnionych przypadkach urząd może odstąpić od zapisów zawartych w ust. 2 </w:t>
      </w:r>
      <w:r w:rsidRPr="005008AB">
        <w:rPr>
          <w:rFonts w:asciiTheme="minorHAnsi" w:hAnsiTheme="minorHAnsi" w:cstheme="minorHAnsi"/>
          <w:sz w:val="24"/>
          <w:szCs w:val="24"/>
        </w:rPr>
        <w:br/>
        <w:t>i przekazać środki przed rozpoczęciem danej formy wsparcia np. w sytuacji, gdy dana forma wsparcia rozpocznie się w bieżącym roku i będz</w:t>
      </w:r>
      <w:r w:rsidR="00A701B7" w:rsidRPr="005008AB">
        <w:rPr>
          <w:rFonts w:asciiTheme="minorHAnsi" w:hAnsiTheme="minorHAnsi" w:cstheme="minorHAnsi"/>
          <w:sz w:val="24"/>
          <w:szCs w:val="24"/>
        </w:rPr>
        <w:t>ie kontynuowana w roku kolejnym.</w:t>
      </w:r>
    </w:p>
    <w:p w14:paraId="51650537" w14:textId="637EC859" w:rsidR="00D765F2" w:rsidRPr="005008AB" w:rsidRDefault="00301CA7"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 xml:space="preserve">Płatność za finansowanie działań ze środków KFS </w:t>
      </w:r>
      <w:r w:rsidR="00C35EAA" w:rsidRPr="005008AB">
        <w:rPr>
          <w:rFonts w:asciiTheme="minorHAnsi" w:hAnsiTheme="minorHAnsi" w:cstheme="minorHAnsi"/>
          <w:sz w:val="24"/>
          <w:szCs w:val="24"/>
        </w:rPr>
        <w:t>będzie</w:t>
      </w:r>
      <w:r w:rsidRPr="005008AB">
        <w:rPr>
          <w:rFonts w:asciiTheme="minorHAnsi" w:hAnsiTheme="minorHAnsi" w:cstheme="minorHAnsi"/>
          <w:sz w:val="24"/>
          <w:szCs w:val="24"/>
        </w:rPr>
        <w:t xml:space="preserve"> przekaz</w:t>
      </w:r>
      <w:r w:rsidR="00D037EF" w:rsidRPr="005008AB">
        <w:rPr>
          <w:rFonts w:asciiTheme="minorHAnsi" w:hAnsiTheme="minorHAnsi" w:cstheme="minorHAnsi"/>
          <w:sz w:val="24"/>
          <w:szCs w:val="24"/>
        </w:rPr>
        <w:t>ywa</w:t>
      </w:r>
      <w:r w:rsidRPr="005008AB">
        <w:rPr>
          <w:rFonts w:asciiTheme="minorHAnsi" w:hAnsiTheme="minorHAnsi" w:cstheme="minorHAnsi"/>
          <w:sz w:val="24"/>
          <w:szCs w:val="24"/>
        </w:rPr>
        <w:t>na</w:t>
      </w:r>
      <w:r w:rsidR="00C35EAA" w:rsidRPr="005008AB">
        <w:rPr>
          <w:rFonts w:asciiTheme="minorHAnsi" w:hAnsiTheme="minorHAnsi" w:cstheme="minorHAnsi"/>
          <w:sz w:val="24"/>
          <w:szCs w:val="24"/>
        </w:rPr>
        <w:t xml:space="preserve"> na rachunek płatniczy podmiotu</w:t>
      </w:r>
      <w:r w:rsidRPr="005008AB">
        <w:rPr>
          <w:rFonts w:asciiTheme="minorHAnsi" w:hAnsiTheme="minorHAnsi" w:cstheme="minorHAnsi"/>
          <w:sz w:val="24"/>
          <w:szCs w:val="24"/>
        </w:rPr>
        <w:t xml:space="preserve"> nie wcześniej niż 7 dni przed terminem płatności </w:t>
      </w:r>
      <w:r w:rsidR="00626543" w:rsidRPr="005008AB">
        <w:rPr>
          <w:rFonts w:asciiTheme="minorHAnsi" w:hAnsiTheme="minorHAnsi" w:cstheme="minorHAnsi"/>
          <w:sz w:val="24"/>
          <w:szCs w:val="24"/>
        </w:rPr>
        <w:t>wynikającym z nieopłaconego dokumentu księgowego wystawionego przez</w:t>
      </w:r>
      <w:r w:rsidRPr="005008AB">
        <w:rPr>
          <w:rFonts w:asciiTheme="minorHAnsi" w:hAnsiTheme="minorHAnsi" w:cstheme="minorHAnsi"/>
          <w:sz w:val="24"/>
          <w:szCs w:val="24"/>
        </w:rPr>
        <w:t xml:space="preserve"> </w:t>
      </w:r>
      <w:r w:rsidR="00C35EAA" w:rsidRPr="005008AB">
        <w:rPr>
          <w:rFonts w:asciiTheme="minorHAnsi" w:hAnsiTheme="minorHAnsi" w:cstheme="minorHAnsi"/>
          <w:sz w:val="24"/>
          <w:szCs w:val="24"/>
        </w:rPr>
        <w:t>realizatora działań</w:t>
      </w:r>
      <w:r w:rsidRPr="005008AB">
        <w:rPr>
          <w:rFonts w:asciiTheme="minorHAnsi" w:hAnsiTheme="minorHAnsi" w:cstheme="minorHAnsi"/>
          <w:sz w:val="24"/>
          <w:szCs w:val="24"/>
        </w:rPr>
        <w:t xml:space="preserve"> </w:t>
      </w:r>
      <w:r w:rsidR="00D037EF" w:rsidRPr="005008AB">
        <w:rPr>
          <w:rFonts w:asciiTheme="minorHAnsi" w:hAnsiTheme="minorHAnsi" w:cstheme="minorHAnsi"/>
          <w:sz w:val="24"/>
          <w:szCs w:val="24"/>
        </w:rPr>
        <w:t>finansowanych</w:t>
      </w:r>
      <w:r w:rsidR="00626543" w:rsidRPr="005008AB">
        <w:rPr>
          <w:rFonts w:asciiTheme="minorHAnsi" w:hAnsiTheme="minorHAnsi" w:cstheme="minorHAnsi"/>
          <w:sz w:val="24"/>
          <w:szCs w:val="24"/>
        </w:rPr>
        <w:t xml:space="preserve"> </w:t>
      </w:r>
      <w:r w:rsidR="00D037EF" w:rsidRPr="005008AB">
        <w:rPr>
          <w:rFonts w:asciiTheme="minorHAnsi" w:hAnsiTheme="minorHAnsi" w:cstheme="minorHAnsi"/>
          <w:sz w:val="24"/>
          <w:szCs w:val="24"/>
        </w:rPr>
        <w:t>z udziałem środków KFS</w:t>
      </w:r>
      <w:r w:rsidRPr="005008AB">
        <w:rPr>
          <w:rFonts w:asciiTheme="minorHAnsi" w:hAnsiTheme="minorHAnsi" w:cstheme="minorHAnsi"/>
          <w:sz w:val="24"/>
          <w:szCs w:val="24"/>
        </w:rPr>
        <w:t xml:space="preserve"> i doręczone</w:t>
      </w:r>
      <w:r w:rsidR="00495ECF" w:rsidRPr="005008AB">
        <w:rPr>
          <w:rFonts w:asciiTheme="minorHAnsi" w:hAnsiTheme="minorHAnsi" w:cstheme="minorHAnsi"/>
          <w:sz w:val="24"/>
          <w:szCs w:val="24"/>
        </w:rPr>
        <w:t xml:space="preserve">go </w:t>
      </w:r>
      <w:r w:rsidRPr="005008AB">
        <w:rPr>
          <w:rFonts w:asciiTheme="minorHAnsi" w:hAnsiTheme="minorHAnsi" w:cstheme="minorHAnsi"/>
          <w:sz w:val="24"/>
          <w:szCs w:val="24"/>
        </w:rPr>
        <w:t xml:space="preserve">przez </w:t>
      </w:r>
      <w:r w:rsidR="00495ECF" w:rsidRPr="005008AB">
        <w:rPr>
          <w:rFonts w:asciiTheme="minorHAnsi" w:hAnsiTheme="minorHAnsi" w:cstheme="minorHAnsi"/>
          <w:sz w:val="24"/>
          <w:szCs w:val="24"/>
        </w:rPr>
        <w:t xml:space="preserve">wnioskodawcę </w:t>
      </w:r>
      <w:r w:rsidRPr="005008AB">
        <w:rPr>
          <w:rFonts w:asciiTheme="minorHAnsi" w:hAnsiTheme="minorHAnsi" w:cstheme="minorHAnsi"/>
          <w:sz w:val="24"/>
          <w:szCs w:val="24"/>
        </w:rPr>
        <w:t>do Urzędu</w:t>
      </w:r>
      <w:r w:rsidR="00626543" w:rsidRPr="005008AB">
        <w:rPr>
          <w:rFonts w:asciiTheme="minorHAnsi" w:hAnsiTheme="minorHAnsi" w:cstheme="minorHAnsi"/>
          <w:sz w:val="24"/>
          <w:szCs w:val="24"/>
        </w:rPr>
        <w:t xml:space="preserve">. </w:t>
      </w:r>
    </w:p>
    <w:p w14:paraId="2B85DE1B" w14:textId="11D8F073" w:rsidR="00626543" w:rsidRPr="005008AB" w:rsidRDefault="00D765F2"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Podmiot dokonuje 100%</w:t>
      </w:r>
      <w:r w:rsidR="0019347A" w:rsidRPr="005008AB">
        <w:rPr>
          <w:rFonts w:asciiTheme="minorHAnsi" w:hAnsiTheme="minorHAnsi" w:cstheme="minorHAnsi"/>
          <w:sz w:val="24"/>
          <w:szCs w:val="24"/>
        </w:rPr>
        <w:t xml:space="preserve"> </w:t>
      </w:r>
      <w:r w:rsidRPr="005008AB">
        <w:rPr>
          <w:rFonts w:asciiTheme="minorHAnsi" w:hAnsiTheme="minorHAnsi" w:cstheme="minorHAnsi"/>
          <w:sz w:val="24"/>
          <w:szCs w:val="24"/>
        </w:rPr>
        <w:t>płatności realizatorowi kształcenia zgodnie z fakturą – nie później niż</w:t>
      </w:r>
      <w:r w:rsidR="005C48A1">
        <w:rPr>
          <w:rFonts w:asciiTheme="minorHAnsi" w:hAnsiTheme="minorHAnsi" w:cstheme="minorHAnsi"/>
          <w:sz w:val="24"/>
          <w:szCs w:val="24"/>
        </w:rPr>
        <w:br/>
      </w:r>
      <w:r w:rsidRPr="005008AB">
        <w:rPr>
          <w:rFonts w:asciiTheme="minorHAnsi" w:hAnsiTheme="minorHAnsi" w:cstheme="minorHAnsi"/>
          <w:sz w:val="24"/>
          <w:szCs w:val="24"/>
        </w:rPr>
        <w:t xml:space="preserve"> w terminie płatności oraz dostarcza  Urzędowi </w:t>
      </w:r>
      <w:r w:rsidR="00626543" w:rsidRPr="005008AB">
        <w:rPr>
          <w:rFonts w:asciiTheme="minorHAnsi" w:hAnsiTheme="minorHAnsi" w:cstheme="minorHAnsi"/>
          <w:sz w:val="24"/>
          <w:szCs w:val="24"/>
        </w:rPr>
        <w:t xml:space="preserve"> </w:t>
      </w:r>
      <w:r w:rsidRPr="005008AB">
        <w:rPr>
          <w:rFonts w:asciiTheme="minorHAnsi" w:hAnsiTheme="minorHAnsi" w:cstheme="minorHAnsi"/>
          <w:sz w:val="24"/>
          <w:szCs w:val="24"/>
        </w:rPr>
        <w:t>bankowe potwierdzenie przelewu.</w:t>
      </w:r>
    </w:p>
    <w:p w14:paraId="49A68474" w14:textId="4A8D37C1" w:rsidR="00681BC0" w:rsidRPr="005008AB" w:rsidRDefault="00D765F2" w:rsidP="007649CF">
      <w:pPr>
        <w:pStyle w:val="Akapitzlist"/>
        <w:numPr>
          <w:ilvl w:val="0"/>
          <w:numId w:val="8"/>
        </w:numPr>
        <w:tabs>
          <w:tab w:val="left" w:pos="7729"/>
        </w:tabs>
        <w:rPr>
          <w:rFonts w:asciiTheme="minorHAnsi" w:hAnsiTheme="minorHAnsi" w:cstheme="minorHAnsi"/>
          <w:sz w:val="24"/>
          <w:szCs w:val="24"/>
        </w:rPr>
      </w:pPr>
      <w:r w:rsidRPr="00015066">
        <w:rPr>
          <w:rFonts w:asciiTheme="minorHAnsi" w:hAnsiTheme="minorHAnsi" w:cstheme="minorHAnsi"/>
          <w:sz w:val="24"/>
          <w:szCs w:val="24"/>
        </w:rPr>
        <w:t>Środki</w:t>
      </w:r>
      <w:r w:rsidRPr="005008AB">
        <w:rPr>
          <w:rFonts w:asciiTheme="minorHAnsi" w:hAnsiTheme="minorHAnsi" w:cstheme="minorHAnsi"/>
          <w:sz w:val="24"/>
          <w:szCs w:val="24"/>
        </w:rPr>
        <w:t xml:space="preserve"> KFS</w:t>
      </w:r>
      <w:r w:rsidR="00301CA7" w:rsidRPr="005008AB">
        <w:rPr>
          <w:rFonts w:asciiTheme="minorHAnsi" w:hAnsiTheme="minorHAnsi" w:cstheme="minorHAnsi"/>
          <w:sz w:val="24"/>
          <w:szCs w:val="24"/>
        </w:rPr>
        <w:t xml:space="preserve"> </w:t>
      </w:r>
      <w:r w:rsidR="00495ECF" w:rsidRPr="005008AB">
        <w:rPr>
          <w:rFonts w:asciiTheme="minorHAnsi" w:hAnsiTheme="minorHAnsi" w:cstheme="minorHAnsi"/>
          <w:sz w:val="24"/>
          <w:szCs w:val="24"/>
        </w:rPr>
        <w:t xml:space="preserve">za wszystkie działania finansowane z KFS musi zostać dokonana </w:t>
      </w:r>
      <w:r w:rsidR="00301CA7" w:rsidRPr="005008AB">
        <w:rPr>
          <w:rFonts w:asciiTheme="minorHAnsi" w:hAnsiTheme="minorHAnsi" w:cstheme="minorHAnsi"/>
          <w:sz w:val="24"/>
          <w:szCs w:val="24"/>
        </w:rPr>
        <w:t>w danym roku kalendarzowym w którym została podpisana umowa.</w:t>
      </w:r>
    </w:p>
    <w:p w14:paraId="14343D65" w14:textId="01255629" w:rsidR="00495ECF" w:rsidRPr="005008AB" w:rsidRDefault="00A25779"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Płatność za działania finansowane z KFS może nastąpić tylko na podstawie dokumentu księgowego tj. faktury. Dokument nazwany fakturą pro-forma nie jest dowodem księgowym.  Jest to dokument wystawiany w obrocie gospodarczym  i jego celem może być np. potwierdzenie złożenie oferty czy przyjęcia zamówienia do realizacji. Wyraźne oznaczenie dokumentu wyrazami pro-forma powoduje, że nie można przypisać mu waloru faktury.</w:t>
      </w:r>
    </w:p>
    <w:p w14:paraId="33240AB5" w14:textId="37BA964B" w:rsidR="00626543" w:rsidRPr="005008AB" w:rsidRDefault="00203E93"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Wnioskodawca zobowiązany jest d</w:t>
      </w:r>
      <w:r w:rsidR="00A25779" w:rsidRPr="005008AB">
        <w:rPr>
          <w:rFonts w:asciiTheme="minorHAnsi" w:hAnsiTheme="minorHAnsi" w:cstheme="minorHAnsi"/>
          <w:sz w:val="24"/>
          <w:szCs w:val="24"/>
        </w:rPr>
        <w:t xml:space="preserve">o przedłożenia w Urzędzie dokumentu księgowego (faktury) niezwłocznie po wystawieniu przez </w:t>
      </w:r>
      <w:r w:rsidR="00626543" w:rsidRPr="005008AB">
        <w:rPr>
          <w:rFonts w:asciiTheme="minorHAnsi" w:hAnsiTheme="minorHAnsi" w:cstheme="minorHAnsi"/>
          <w:sz w:val="24"/>
          <w:szCs w:val="24"/>
        </w:rPr>
        <w:t>realizatora kształcenia ustawicznego</w:t>
      </w:r>
      <w:r w:rsidR="00A25779" w:rsidRPr="005008AB">
        <w:rPr>
          <w:rFonts w:asciiTheme="minorHAnsi" w:hAnsiTheme="minorHAnsi" w:cstheme="minorHAnsi"/>
          <w:sz w:val="24"/>
          <w:szCs w:val="24"/>
        </w:rPr>
        <w:t>. Faktura musi zawierać całkowitą wartość kosztów</w:t>
      </w:r>
      <w:r w:rsidR="00D82C72" w:rsidRPr="005008AB">
        <w:rPr>
          <w:rFonts w:asciiTheme="minorHAnsi" w:hAnsiTheme="minorHAnsi" w:cstheme="minorHAnsi"/>
          <w:sz w:val="24"/>
          <w:szCs w:val="24"/>
        </w:rPr>
        <w:t xml:space="preserve"> danej usługi.</w:t>
      </w:r>
      <w:r w:rsidR="00626543" w:rsidRPr="005008AB">
        <w:rPr>
          <w:rFonts w:asciiTheme="minorHAnsi" w:hAnsiTheme="minorHAnsi" w:cstheme="minorHAnsi"/>
          <w:sz w:val="24"/>
          <w:szCs w:val="24"/>
        </w:rPr>
        <w:t xml:space="preserve"> </w:t>
      </w:r>
      <w:r w:rsidR="00C87925" w:rsidRPr="005008AB">
        <w:rPr>
          <w:rFonts w:asciiTheme="minorHAnsi" w:hAnsiTheme="minorHAnsi" w:cstheme="minorHAnsi"/>
          <w:sz w:val="24"/>
          <w:szCs w:val="24"/>
        </w:rPr>
        <w:t>Faktura musi zostać doręczona do Urzędu w terminie umożliwiającym terminowe przekazanie  płatności na rzecz realizatora działań.</w:t>
      </w:r>
    </w:p>
    <w:p w14:paraId="08BB9261" w14:textId="77777777" w:rsidR="00A25779" w:rsidRPr="005008AB" w:rsidRDefault="00C87925"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 xml:space="preserve">Dokument księgowy </w:t>
      </w:r>
      <w:r w:rsidR="00A25779" w:rsidRPr="005008AB">
        <w:rPr>
          <w:rFonts w:asciiTheme="minorHAnsi" w:hAnsiTheme="minorHAnsi" w:cstheme="minorHAnsi"/>
          <w:sz w:val="24"/>
          <w:szCs w:val="24"/>
        </w:rPr>
        <w:t>wystawion</w:t>
      </w:r>
      <w:r w:rsidRPr="005008AB">
        <w:rPr>
          <w:rFonts w:asciiTheme="minorHAnsi" w:hAnsiTheme="minorHAnsi" w:cstheme="minorHAnsi"/>
          <w:sz w:val="24"/>
          <w:szCs w:val="24"/>
        </w:rPr>
        <w:t>y</w:t>
      </w:r>
      <w:r w:rsidR="00A25779" w:rsidRPr="005008AB">
        <w:rPr>
          <w:rFonts w:asciiTheme="minorHAnsi" w:hAnsiTheme="minorHAnsi" w:cstheme="minorHAnsi"/>
          <w:sz w:val="24"/>
          <w:szCs w:val="24"/>
        </w:rPr>
        <w:t xml:space="preserve"> przez </w:t>
      </w:r>
      <w:r w:rsidRPr="005008AB">
        <w:rPr>
          <w:rFonts w:asciiTheme="minorHAnsi" w:hAnsiTheme="minorHAnsi" w:cstheme="minorHAnsi"/>
          <w:sz w:val="24"/>
          <w:szCs w:val="24"/>
        </w:rPr>
        <w:t>realizatora</w:t>
      </w:r>
      <w:r w:rsidR="00A25779" w:rsidRPr="005008AB">
        <w:rPr>
          <w:rFonts w:asciiTheme="minorHAnsi" w:hAnsiTheme="minorHAnsi" w:cstheme="minorHAnsi"/>
          <w:sz w:val="24"/>
          <w:szCs w:val="24"/>
        </w:rPr>
        <w:t xml:space="preserve"> danej formy wsparcia musi zawierać w opisie pod rygorem odrzucenia:</w:t>
      </w:r>
    </w:p>
    <w:p w14:paraId="1EEB57CD" w14:textId="77777777" w:rsidR="008F4822" w:rsidRPr="005008AB" w:rsidRDefault="008F4822" w:rsidP="007649CF">
      <w:pPr>
        <w:pStyle w:val="Akapitzlist"/>
        <w:numPr>
          <w:ilvl w:val="0"/>
          <w:numId w:val="11"/>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 xml:space="preserve">nazwę działania kształcenia ustawicznego/rodzaj kształcenia (tj. nazwa szkolenia, rodzaj egzaminu, rodzaj badań lekarskich itp.), </w:t>
      </w:r>
    </w:p>
    <w:p w14:paraId="45940EAA" w14:textId="7EBF7278" w:rsidR="008F4822" w:rsidRPr="005008AB" w:rsidRDefault="008F4822" w:rsidP="007649CF">
      <w:pPr>
        <w:pStyle w:val="Akapitzlist"/>
        <w:numPr>
          <w:ilvl w:val="0"/>
          <w:numId w:val="11"/>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 xml:space="preserve">liczbę uczestników objętych kształceniem, cenę jednostkową i ogólną kwotę za kształcenie  </w:t>
      </w:r>
      <w:r w:rsidRPr="005008AB">
        <w:rPr>
          <w:rFonts w:asciiTheme="minorHAnsi" w:hAnsiTheme="minorHAnsi" w:cstheme="minorHAnsi"/>
          <w:sz w:val="24"/>
          <w:szCs w:val="24"/>
        </w:rPr>
        <w:lastRenderedPageBreak/>
        <w:t>oraz termin płatności,</w:t>
      </w:r>
    </w:p>
    <w:p w14:paraId="5C037CA1" w14:textId="77777777" w:rsidR="008F4822" w:rsidRPr="005008AB" w:rsidRDefault="008F4822" w:rsidP="007649CF">
      <w:pPr>
        <w:pStyle w:val="Akapitzlist"/>
        <w:numPr>
          <w:ilvl w:val="0"/>
          <w:numId w:val="11"/>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nazwisko i imię uczestników kształcenia ustawicznego,</w:t>
      </w:r>
    </w:p>
    <w:p w14:paraId="0CD10369" w14:textId="11976ABF" w:rsidR="0019347A" w:rsidRPr="005008AB" w:rsidRDefault="008F4822" w:rsidP="008F4822">
      <w:pPr>
        <w:pStyle w:val="Akapitzlist"/>
        <w:tabs>
          <w:tab w:val="left" w:pos="7729"/>
        </w:tabs>
        <w:ind w:left="786" w:firstLine="0"/>
        <w:rPr>
          <w:rFonts w:asciiTheme="minorHAnsi" w:hAnsiTheme="minorHAnsi" w:cstheme="minorHAnsi"/>
          <w:sz w:val="24"/>
          <w:szCs w:val="24"/>
        </w:rPr>
      </w:pPr>
      <w:r w:rsidRPr="005008AB">
        <w:rPr>
          <w:rFonts w:asciiTheme="minorHAnsi" w:hAnsiTheme="minorHAnsi" w:cstheme="minorHAnsi"/>
          <w:sz w:val="24"/>
          <w:szCs w:val="24"/>
        </w:rPr>
        <w:t xml:space="preserve">niezwłocznie po wystawieniu przez realizatora kształcenia ustawicznego, a w sytuacji gdy w koszt szkolenia został wliczony koszt potwierdzenia nabycia wiedzy i umiejętności tzw. egzamin przed komisją zewnętrzną np. Urzędu Dozoru Technicznego, Wojewódzkiego Ośrodka Ruchu Drogowego faktura musi zawierać rozbicie na koszt szkolenia i koszt potwierdzenia nabycia wiedzy </w:t>
      </w:r>
      <w:r w:rsidRPr="005008AB">
        <w:rPr>
          <w:rFonts w:asciiTheme="minorHAnsi" w:hAnsiTheme="minorHAnsi" w:cstheme="minorHAnsi"/>
          <w:sz w:val="24"/>
          <w:szCs w:val="24"/>
        </w:rPr>
        <w:br/>
        <w:t xml:space="preserve">i umiejętności. </w:t>
      </w:r>
    </w:p>
    <w:p w14:paraId="497C7B3B" w14:textId="77777777" w:rsidR="008F4822" w:rsidRPr="005008AB" w:rsidRDefault="008F4822" w:rsidP="008F4822">
      <w:pPr>
        <w:pStyle w:val="Akapitzlist"/>
        <w:tabs>
          <w:tab w:val="left" w:pos="7729"/>
        </w:tabs>
        <w:ind w:left="786" w:firstLine="0"/>
        <w:rPr>
          <w:rFonts w:asciiTheme="minorHAnsi" w:hAnsiTheme="minorHAnsi" w:cstheme="minorHAnsi"/>
          <w:sz w:val="24"/>
          <w:szCs w:val="24"/>
        </w:rPr>
      </w:pPr>
      <w:r w:rsidRPr="005008AB">
        <w:rPr>
          <w:rFonts w:asciiTheme="minorHAnsi" w:hAnsiTheme="minorHAnsi" w:cstheme="minorHAnsi"/>
          <w:sz w:val="24"/>
          <w:szCs w:val="24"/>
        </w:rPr>
        <w:t>Dokument księgowy powinien bezpośrednio wskazywać na zakup usługi na rynku.</w:t>
      </w:r>
    </w:p>
    <w:p w14:paraId="47906717" w14:textId="77777777" w:rsidR="00203E93" w:rsidRPr="005008AB" w:rsidRDefault="00203E93" w:rsidP="007649CF">
      <w:pPr>
        <w:pStyle w:val="Akapitzlist"/>
        <w:numPr>
          <w:ilvl w:val="0"/>
          <w:numId w:val="8"/>
        </w:numPr>
        <w:rPr>
          <w:rFonts w:asciiTheme="minorHAnsi" w:hAnsiTheme="minorHAnsi" w:cstheme="minorHAnsi"/>
          <w:sz w:val="24"/>
          <w:szCs w:val="24"/>
        </w:rPr>
      </w:pPr>
      <w:r w:rsidRPr="005008AB">
        <w:rPr>
          <w:rFonts w:asciiTheme="minorHAnsi" w:hAnsiTheme="minorHAnsi" w:cstheme="minorHAnsi"/>
          <w:sz w:val="24"/>
          <w:szCs w:val="24"/>
        </w:rPr>
        <w:t xml:space="preserve">Wszelkie rozliczenia pomiędzy </w:t>
      </w:r>
      <w:r w:rsidR="006D261E" w:rsidRPr="005008AB">
        <w:rPr>
          <w:rFonts w:asciiTheme="minorHAnsi" w:hAnsiTheme="minorHAnsi" w:cstheme="minorHAnsi"/>
          <w:sz w:val="24"/>
          <w:szCs w:val="24"/>
        </w:rPr>
        <w:t xml:space="preserve">wnioskodawcą, </w:t>
      </w:r>
      <w:r w:rsidRPr="005008AB">
        <w:rPr>
          <w:rFonts w:asciiTheme="minorHAnsi" w:hAnsiTheme="minorHAnsi" w:cstheme="minorHAnsi"/>
          <w:sz w:val="24"/>
          <w:szCs w:val="24"/>
        </w:rPr>
        <w:t xml:space="preserve">a </w:t>
      </w:r>
      <w:r w:rsidR="006D261E" w:rsidRPr="005008AB">
        <w:rPr>
          <w:rFonts w:asciiTheme="minorHAnsi" w:hAnsiTheme="minorHAnsi" w:cstheme="minorHAnsi"/>
          <w:sz w:val="24"/>
          <w:szCs w:val="24"/>
        </w:rPr>
        <w:t>realizatorem działań finansowanych z KFS</w:t>
      </w:r>
      <w:r w:rsidRPr="005008AB">
        <w:rPr>
          <w:rFonts w:asciiTheme="minorHAnsi" w:hAnsiTheme="minorHAnsi" w:cstheme="minorHAnsi"/>
          <w:sz w:val="24"/>
          <w:szCs w:val="24"/>
        </w:rPr>
        <w:t>,</w:t>
      </w:r>
      <w:r w:rsidR="006D261E" w:rsidRPr="005008AB">
        <w:rPr>
          <w:rFonts w:asciiTheme="minorHAnsi" w:hAnsiTheme="minorHAnsi" w:cstheme="minorHAnsi"/>
          <w:sz w:val="24"/>
          <w:szCs w:val="24"/>
        </w:rPr>
        <w:t xml:space="preserve"> muszą być przeprowadzane w formie bezgotówkowej z konta wskazanego we wniosku pod rygorem odmowy akceptacji.</w:t>
      </w:r>
    </w:p>
    <w:p w14:paraId="09CFC356" w14:textId="77777777" w:rsidR="0019347A" w:rsidRPr="005008AB" w:rsidRDefault="0019347A" w:rsidP="007649CF">
      <w:pPr>
        <w:pStyle w:val="Akapitzlist"/>
        <w:numPr>
          <w:ilvl w:val="0"/>
          <w:numId w:val="8"/>
        </w:numPr>
        <w:rPr>
          <w:rFonts w:asciiTheme="minorHAnsi" w:hAnsiTheme="minorHAnsi" w:cstheme="minorHAnsi"/>
          <w:sz w:val="24"/>
          <w:szCs w:val="24"/>
        </w:rPr>
      </w:pPr>
      <w:r w:rsidRPr="005008AB">
        <w:rPr>
          <w:rFonts w:asciiTheme="minorHAnsi" w:hAnsiTheme="minorHAnsi" w:cstheme="minorHAnsi"/>
          <w:sz w:val="24"/>
          <w:szCs w:val="24"/>
        </w:rPr>
        <w:t>W przypadku powstania odsetek na rachunku bankowym Podmiotu od otrzymanych środków KFS, Podmiot zobowiązany jest do zwrotu tych odsetek na rachunek bankowy Urzędu – bez wezwania.</w:t>
      </w:r>
    </w:p>
    <w:p w14:paraId="028575E4" w14:textId="153539A5" w:rsidR="0019347A" w:rsidRPr="005008AB" w:rsidRDefault="0019347A" w:rsidP="007649CF">
      <w:pPr>
        <w:pStyle w:val="Akapitzlist"/>
        <w:numPr>
          <w:ilvl w:val="0"/>
          <w:numId w:val="8"/>
        </w:numPr>
        <w:rPr>
          <w:rFonts w:asciiTheme="minorHAnsi" w:hAnsiTheme="minorHAnsi" w:cstheme="minorHAnsi"/>
          <w:sz w:val="24"/>
          <w:szCs w:val="24"/>
        </w:rPr>
      </w:pPr>
      <w:r w:rsidRPr="005008AB">
        <w:rPr>
          <w:rFonts w:asciiTheme="minorHAnsi" w:hAnsiTheme="minorHAnsi" w:cstheme="minorHAnsi"/>
          <w:sz w:val="24"/>
          <w:szCs w:val="24"/>
        </w:rPr>
        <w:t>Urząd publikuje na stronie internetowej Urzędu wykaz pracodawców, przedsiębiorców oraz innych podmiotów, z którymi w okresie ostatnich 2 lat zawarto umowy w ramach form pomocy, w tym umowy dotyczące finansowania kształcenia ustawicznego ze środków KFS</w:t>
      </w:r>
      <w:r w:rsidR="00015066">
        <w:rPr>
          <w:rFonts w:asciiTheme="minorHAnsi" w:hAnsiTheme="minorHAnsi" w:cstheme="minorHAnsi"/>
          <w:sz w:val="24"/>
          <w:szCs w:val="24"/>
        </w:rPr>
        <w:t xml:space="preserve"> podając nazwę pracodawcy, przedsiębiorcy albo innego podmiotu oraz kwotę przyznaną ze środków KFS</w:t>
      </w:r>
      <w:r w:rsidRPr="00015066">
        <w:rPr>
          <w:rFonts w:asciiTheme="minorHAnsi" w:hAnsiTheme="minorHAnsi" w:cstheme="minorHAnsi"/>
          <w:sz w:val="24"/>
          <w:szCs w:val="24"/>
        </w:rPr>
        <w:t>.</w:t>
      </w:r>
    </w:p>
    <w:p w14:paraId="55084F6B" w14:textId="31C2C681" w:rsidR="0092103C" w:rsidRPr="005008AB" w:rsidRDefault="0092103C" w:rsidP="007649CF">
      <w:pPr>
        <w:pStyle w:val="Akapitzlist"/>
        <w:numPr>
          <w:ilvl w:val="0"/>
          <w:numId w:val="8"/>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 xml:space="preserve">Rozliczenia  otrzymanych środków poprzez doręczenie do PUP w terminie </w:t>
      </w:r>
      <w:r w:rsidR="004E50F2">
        <w:rPr>
          <w:rFonts w:asciiTheme="minorHAnsi" w:hAnsiTheme="minorHAnsi" w:cstheme="minorHAnsi"/>
          <w:sz w:val="24"/>
          <w:szCs w:val="24"/>
        </w:rPr>
        <w:t>30</w:t>
      </w:r>
      <w:r w:rsidRPr="005008AB">
        <w:rPr>
          <w:rFonts w:asciiTheme="minorHAnsi" w:hAnsiTheme="minorHAnsi" w:cstheme="minorHAnsi"/>
          <w:sz w:val="24"/>
          <w:szCs w:val="24"/>
        </w:rPr>
        <w:t xml:space="preserve"> dni od zakończenia danej formy kształcenia oraz dokonania płatności na rzecz organizatora kształcenia:</w:t>
      </w:r>
    </w:p>
    <w:p w14:paraId="3ADBA06E" w14:textId="77777777" w:rsidR="0092103C" w:rsidRPr="005008AB" w:rsidRDefault="0092103C" w:rsidP="0092103C">
      <w:pPr>
        <w:pStyle w:val="Akapitzlist"/>
        <w:tabs>
          <w:tab w:val="left" w:pos="7729"/>
        </w:tabs>
        <w:ind w:left="851" w:firstLine="0"/>
        <w:rPr>
          <w:rFonts w:asciiTheme="minorHAnsi" w:hAnsiTheme="minorHAnsi" w:cstheme="minorHAnsi"/>
          <w:sz w:val="24"/>
          <w:szCs w:val="24"/>
        </w:rPr>
      </w:pPr>
      <w:r w:rsidRPr="005008AB">
        <w:rPr>
          <w:rFonts w:asciiTheme="minorHAnsi" w:hAnsiTheme="minorHAnsi" w:cstheme="minorHAnsi"/>
          <w:sz w:val="24"/>
          <w:szCs w:val="24"/>
        </w:rPr>
        <w:t>a) listę osób, wraz z numerami PESEL, które rozpoczęły szkolenie, studia podyplomowe lub przystąpiły do procesu potwierdzenia nabytej wiedzy i umiejętności lub uzyskania dokumentu potwierdzającego nabycie wiedzy i umiejętności,</w:t>
      </w:r>
    </w:p>
    <w:p w14:paraId="16A65D4D" w14:textId="77777777" w:rsidR="0092103C" w:rsidRPr="005008AB" w:rsidRDefault="0092103C" w:rsidP="0092103C">
      <w:pPr>
        <w:pStyle w:val="Akapitzlist"/>
        <w:tabs>
          <w:tab w:val="left" w:pos="7729"/>
        </w:tabs>
        <w:ind w:left="786" w:firstLine="0"/>
        <w:rPr>
          <w:rFonts w:asciiTheme="minorHAnsi" w:hAnsiTheme="minorHAnsi" w:cstheme="minorHAnsi"/>
          <w:sz w:val="24"/>
          <w:szCs w:val="24"/>
        </w:rPr>
      </w:pPr>
      <w:r w:rsidRPr="005008AB">
        <w:rPr>
          <w:rFonts w:asciiTheme="minorHAnsi" w:hAnsiTheme="minorHAnsi" w:cstheme="minorHAnsi"/>
          <w:sz w:val="24"/>
          <w:szCs w:val="24"/>
        </w:rPr>
        <w:t>b) listę osób, wraz z numerami PESEL oraz poziomem wykształcenia, które ukończyły szkolenie, studia podyplomowe lub proces potwierdzenia nabycia wiedzy i umiejętności lub uzyskania dokumentu potwierdzającego nabycie wiedzy i umiejętności,</w:t>
      </w:r>
    </w:p>
    <w:p w14:paraId="07561570" w14:textId="77777777" w:rsidR="0092103C" w:rsidRPr="005008AB" w:rsidRDefault="0092103C" w:rsidP="0092103C">
      <w:pPr>
        <w:pStyle w:val="Akapitzlist"/>
        <w:tabs>
          <w:tab w:val="left" w:pos="7729"/>
        </w:tabs>
        <w:ind w:left="786" w:firstLine="0"/>
        <w:rPr>
          <w:rFonts w:asciiTheme="minorHAnsi" w:hAnsiTheme="minorHAnsi" w:cstheme="minorHAnsi"/>
          <w:sz w:val="24"/>
          <w:szCs w:val="24"/>
        </w:rPr>
      </w:pPr>
      <w:r w:rsidRPr="005008AB">
        <w:rPr>
          <w:rFonts w:asciiTheme="minorHAnsi" w:hAnsiTheme="minorHAnsi" w:cstheme="minorHAnsi"/>
          <w:sz w:val="24"/>
          <w:szCs w:val="24"/>
        </w:rPr>
        <w:t>c) dokumenty potwierdzające ukończenie kształcenia ustawicznego wystawione przez realizatora usługi kształcenia ustawicznego oraz wskazanie tematyki tego kształcenia,</w:t>
      </w:r>
    </w:p>
    <w:p w14:paraId="0C812196" w14:textId="77777777" w:rsidR="0092103C" w:rsidRPr="005008AB" w:rsidRDefault="0092103C" w:rsidP="0092103C">
      <w:pPr>
        <w:pStyle w:val="Akapitzlist"/>
        <w:tabs>
          <w:tab w:val="left" w:pos="7729"/>
        </w:tabs>
        <w:ind w:left="786" w:firstLine="0"/>
        <w:rPr>
          <w:rFonts w:asciiTheme="minorHAnsi" w:hAnsiTheme="minorHAnsi" w:cstheme="minorHAnsi"/>
          <w:color w:val="00B050"/>
          <w:sz w:val="24"/>
          <w:szCs w:val="24"/>
        </w:rPr>
      </w:pPr>
      <w:r w:rsidRPr="005008AB">
        <w:rPr>
          <w:rFonts w:asciiTheme="minorHAnsi" w:hAnsiTheme="minorHAnsi" w:cstheme="minorHAnsi"/>
          <w:sz w:val="24"/>
          <w:szCs w:val="24"/>
        </w:rPr>
        <w:t>d) dokumenty księgowe potwierdzające nabycie usługi kształcenia ustawicznego</w:t>
      </w:r>
      <w:r w:rsidR="007E762A" w:rsidRPr="005008AB">
        <w:rPr>
          <w:rFonts w:asciiTheme="minorHAnsi" w:hAnsiTheme="minorHAnsi" w:cstheme="minorHAnsi"/>
          <w:sz w:val="24"/>
          <w:szCs w:val="24"/>
        </w:rPr>
        <w:t xml:space="preserve"> (w sytuacji gdy  nie zostały jeszcze złożone w urzędzie w celu przekazania dofinansowania)</w:t>
      </w:r>
      <w:r w:rsidRPr="005008AB">
        <w:rPr>
          <w:rFonts w:asciiTheme="minorHAnsi" w:hAnsiTheme="minorHAnsi" w:cstheme="minorHAnsi"/>
          <w:sz w:val="24"/>
          <w:szCs w:val="24"/>
        </w:rPr>
        <w:t xml:space="preserve"> wraz </w:t>
      </w:r>
      <w:r w:rsidRPr="005008AB">
        <w:rPr>
          <w:rFonts w:asciiTheme="minorHAnsi" w:hAnsiTheme="minorHAnsi" w:cstheme="minorHAnsi"/>
          <w:sz w:val="24"/>
          <w:szCs w:val="24"/>
        </w:rPr>
        <w:br/>
        <w:t>z potwierdzeniem zapłaty przez wnioskodawcę</w:t>
      </w:r>
      <w:r w:rsidR="007E762A" w:rsidRPr="005008AB">
        <w:rPr>
          <w:rFonts w:asciiTheme="minorHAnsi" w:hAnsiTheme="minorHAnsi" w:cstheme="minorHAnsi"/>
          <w:sz w:val="24"/>
          <w:szCs w:val="24"/>
        </w:rPr>
        <w:t>.</w:t>
      </w:r>
      <w:r w:rsidRPr="005008AB">
        <w:rPr>
          <w:rFonts w:asciiTheme="minorHAnsi" w:hAnsiTheme="minorHAnsi" w:cstheme="minorHAnsi"/>
          <w:color w:val="00B050"/>
          <w:sz w:val="24"/>
          <w:szCs w:val="24"/>
        </w:rPr>
        <w:t xml:space="preserve"> </w:t>
      </w:r>
    </w:p>
    <w:p w14:paraId="50F23E4C" w14:textId="77777777" w:rsidR="00437287" w:rsidRPr="005008AB" w:rsidRDefault="00437287" w:rsidP="00B3367C">
      <w:pPr>
        <w:tabs>
          <w:tab w:val="left" w:pos="7729"/>
        </w:tabs>
        <w:ind w:left="233"/>
        <w:jc w:val="right"/>
        <w:rPr>
          <w:rFonts w:asciiTheme="minorHAnsi" w:hAnsiTheme="minorHAnsi" w:cstheme="minorHAnsi"/>
          <w:sz w:val="24"/>
          <w:szCs w:val="24"/>
        </w:rPr>
      </w:pPr>
    </w:p>
    <w:p w14:paraId="784CDC65" w14:textId="77777777" w:rsidR="00E42B58" w:rsidRPr="005008AB" w:rsidRDefault="00E36FC2" w:rsidP="00E36FC2">
      <w:pPr>
        <w:tabs>
          <w:tab w:val="left" w:pos="7729"/>
        </w:tabs>
        <w:ind w:left="233"/>
        <w:jc w:val="center"/>
        <w:rPr>
          <w:rFonts w:asciiTheme="minorHAnsi" w:hAnsiTheme="minorHAnsi" w:cstheme="minorHAnsi"/>
          <w:b/>
          <w:sz w:val="24"/>
          <w:szCs w:val="24"/>
        </w:rPr>
      </w:pPr>
      <w:r w:rsidRPr="005008AB">
        <w:rPr>
          <w:rFonts w:asciiTheme="minorHAnsi" w:hAnsiTheme="minorHAnsi" w:cstheme="minorHAnsi"/>
          <w:b/>
          <w:sz w:val="24"/>
          <w:szCs w:val="24"/>
        </w:rPr>
        <w:t>§ 13</w:t>
      </w:r>
    </w:p>
    <w:p w14:paraId="37B01962" w14:textId="77777777" w:rsidR="00E42B58" w:rsidRPr="005008AB" w:rsidRDefault="00C35EAA" w:rsidP="00C35EAA">
      <w:pPr>
        <w:tabs>
          <w:tab w:val="left" w:pos="7729"/>
        </w:tabs>
        <w:ind w:left="233"/>
        <w:jc w:val="center"/>
        <w:rPr>
          <w:rFonts w:asciiTheme="minorHAnsi" w:hAnsiTheme="minorHAnsi" w:cstheme="minorHAnsi"/>
          <w:b/>
          <w:sz w:val="24"/>
          <w:szCs w:val="24"/>
        </w:rPr>
      </w:pPr>
      <w:r w:rsidRPr="005008AB">
        <w:rPr>
          <w:rFonts w:asciiTheme="minorHAnsi" w:hAnsiTheme="minorHAnsi" w:cstheme="minorHAnsi"/>
          <w:b/>
          <w:sz w:val="24"/>
          <w:szCs w:val="24"/>
        </w:rPr>
        <w:t>ZWROT ŚRODKÓW</w:t>
      </w:r>
    </w:p>
    <w:p w14:paraId="6E6F183C" w14:textId="7D19240B" w:rsidR="00D42A05" w:rsidRPr="005008AB" w:rsidRDefault="00D42A05" w:rsidP="007649CF">
      <w:pPr>
        <w:pStyle w:val="Akapitzlist"/>
        <w:numPr>
          <w:ilvl w:val="0"/>
          <w:numId w:val="10"/>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Podmiot, który zawarł umowę o finansowanie kształcenia ustawicznego ze środków KFS, zwraca</w:t>
      </w:r>
      <w:r w:rsidR="00D2581A">
        <w:rPr>
          <w:rFonts w:asciiTheme="minorHAnsi" w:hAnsiTheme="minorHAnsi" w:cstheme="minorHAnsi"/>
          <w:sz w:val="24"/>
          <w:szCs w:val="24"/>
        </w:rPr>
        <w:br/>
      </w:r>
      <w:r w:rsidRPr="005008AB">
        <w:rPr>
          <w:rFonts w:asciiTheme="minorHAnsi" w:hAnsiTheme="minorHAnsi" w:cstheme="minorHAnsi"/>
          <w:sz w:val="24"/>
          <w:szCs w:val="24"/>
        </w:rPr>
        <w:t>na wyodrębniony rachunek bankowy PUP środki KFS w przypadku gdy:</w:t>
      </w:r>
    </w:p>
    <w:p w14:paraId="3701B480" w14:textId="77777777" w:rsidR="00D42A05" w:rsidRPr="005008AB" w:rsidRDefault="00D42A05" w:rsidP="005C48A1">
      <w:pPr>
        <w:tabs>
          <w:tab w:val="left" w:pos="7729"/>
        </w:tabs>
        <w:ind w:left="851"/>
        <w:jc w:val="both"/>
        <w:rPr>
          <w:rFonts w:asciiTheme="minorHAnsi" w:hAnsiTheme="minorHAnsi" w:cstheme="minorHAnsi"/>
          <w:sz w:val="24"/>
          <w:szCs w:val="24"/>
        </w:rPr>
      </w:pPr>
      <w:r w:rsidRPr="005008AB">
        <w:rPr>
          <w:rFonts w:asciiTheme="minorHAnsi" w:hAnsiTheme="minorHAnsi" w:cstheme="minorHAnsi"/>
          <w:sz w:val="24"/>
          <w:szCs w:val="24"/>
        </w:rPr>
        <w:t>1) osoba, na której kształcenie ustawiczne przyznano finansowanie bez uzasadnionej przyczyny:</w:t>
      </w:r>
    </w:p>
    <w:p w14:paraId="57767255" w14:textId="73708065" w:rsidR="00D42A05" w:rsidRPr="005008AB" w:rsidRDefault="00D42A05" w:rsidP="00D2581A">
      <w:pPr>
        <w:tabs>
          <w:tab w:val="left" w:pos="7729"/>
        </w:tabs>
        <w:ind w:left="1134"/>
        <w:jc w:val="both"/>
        <w:rPr>
          <w:rFonts w:asciiTheme="minorHAnsi" w:hAnsiTheme="minorHAnsi" w:cstheme="minorHAnsi"/>
          <w:sz w:val="24"/>
          <w:szCs w:val="24"/>
        </w:rPr>
      </w:pPr>
      <w:r w:rsidRPr="005008AB">
        <w:rPr>
          <w:rFonts w:asciiTheme="minorHAnsi" w:hAnsiTheme="minorHAnsi" w:cstheme="minorHAnsi"/>
          <w:sz w:val="24"/>
          <w:szCs w:val="24"/>
        </w:rPr>
        <w:t>a)</w:t>
      </w:r>
      <w:r w:rsidR="00D2581A">
        <w:rPr>
          <w:rFonts w:asciiTheme="minorHAnsi" w:hAnsiTheme="minorHAnsi" w:cstheme="minorHAnsi"/>
          <w:sz w:val="24"/>
          <w:szCs w:val="24"/>
        </w:rPr>
        <w:t xml:space="preserve"> </w:t>
      </w:r>
      <w:r w:rsidRPr="005008AB">
        <w:rPr>
          <w:rFonts w:asciiTheme="minorHAnsi" w:hAnsiTheme="minorHAnsi" w:cstheme="minorHAnsi"/>
          <w:sz w:val="24"/>
          <w:szCs w:val="24"/>
        </w:rPr>
        <w:t xml:space="preserve"> </w:t>
      </w:r>
      <w:r w:rsidR="00D2581A">
        <w:rPr>
          <w:rFonts w:asciiTheme="minorHAnsi" w:hAnsiTheme="minorHAnsi" w:cstheme="minorHAnsi"/>
          <w:sz w:val="24"/>
          <w:szCs w:val="24"/>
        </w:rPr>
        <w:t xml:space="preserve"> </w:t>
      </w:r>
      <w:r w:rsidRPr="005008AB">
        <w:rPr>
          <w:rFonts w:asciiTheme="minorHAnsi" w:hAnsiTheme="minorHAnsi" w:cstheme="minorHAnsi"/>
          <w:sz w:val="24"/>
          <w:szCs w:val="24"/>
        </w:rPr>
        <w:t>nie podejmie lub nie ukończy tego kształcenia,</w:t>
      </w:r>
    </w:p>
    <w:p w14:paraId="760D0CEE" w14:textId="77777777" w:rsidR="00D42A05" w:rsidRPr="005008AB" w:rsidRDefault="00D42A05" w:rsidP="00D2581A">
      <w:pPr>
        <w:tabs>
          <w:tab w:val="left" w:pos="7729"/>
        </w:tabs>
        <w:ind w:left="1134"/>
        <w:jc w:val="both"/>
        <w:rPr>
          <w:rFonts w:asciiTheme="minorHAnsi" w:hAnsiTheme="minorHAnsi" w:cstheme="minorHAnsi"/>
          <w:sz w:val="24"/>
          <w:szCs w:val="24"/>
        </w:rPr>
      </w:pPr>
      <w:r w:rsidRPr="005008AB">
        <w:rPr>
          <w:rFonts w:asciiTheme="minorHAnsi" w:hAnsiTheme="minorHAnsi" w:cstheme="minorHAnsi"/>
          <w:sz w:val="24"/>
          <w:szCs w:val="24"/>
        </w:rPr>
        <w:t>b) nie przystąpi do procesu potwierdzenia nabytej wiedzy i umiejętności lub uzyskania dokumentu potwierdzającego nabycie wiedzy i umiejętności,</w:t>
      </w:r>
    </w:p>
    <w:p w14:paraId="6DB5EF6F" w14:textId="3DFAA657" w:rsidR="00D42A05" w:rsidRPr="005008AB" w:rsidRDefault="00D42A05" w:rsidP="00D2581A">
      <w:pPr>
        <w:tabs>
          <w:tab w:val="left" w:pos="7729"/>
        </w:tabs>
        <w:ind w:left="1134"/>
        <w:jc w:val="both"/>
        <w:rPr>
          <w:rFonts w:asciiTheme="minorHAnsi" w:hAnsiTheme="minorHAnsi" w:cstheme="minorHAnsi"/>
          <w:sz w:val="24"/>
          <w:szCs w:val="24"/>
        </w:rPr>
      </w:pPr>
      <w:r w:rsidRPr="005008AB">
        <w:rPr>
          <w:rFonts w:asciiTheme="minorHAnsi" w:hAnsiTheme="minorHAnsi" w:cstheme="minorHAnsi"/>
          <w:sz w:val="24"/>
          <w:szCs w:val="24"/>
        </w:rPr>
        <w:t xml:space="preserve">c) </w:t>
      </w:r>
      <w:r w:rsidR="00D2581A">
        <w:rPr>
          <w:rFonts w:asciiTheme="minorHAnsi" w:hAnsiTheme="minorHAnsi" w:cstheme="minorHAnsi"/>
          <w:sz w:val="24"/>
          <w:szCs w:val="24"/>
        </w:rPr>
        <w:t xml:space="preserve"> </w:t>
      </w:r>
      <w:r w:rsidRPr="005008AB">
        <w:rPr>
          <w:rFonts w:asciiTheme="minorHAnsi" w:hAnsiTheme="minorHAnsi" w:cstheme="minorHAnsi"/>
          <w:sz w:val="24"/>
          <w:szCs w:val="24"/>
        </w:rPr>
        <w:t>nie przystąpi do badań lekarskich i psychologicznych wymaganych do podjęcia przez osoby pracujące kształcenia lub zadań zawodowych po ukończonym kształceniu;</w:t>
      </w:r>
    </w:p>
    <w:p w14:paraId="77AF6198" w14:textId="77777777" w:rsidR="00D42A05" w:rsidRPr="005008AB" w:rsidRDefault="00D42A05" w:rsidP="005C48A1">
      <w:pPr>
        <w:tabs>
          <w:tab w:val="left" w:pos="7729"/>
        </w:tabs>
        <w:ind w:left="851"/>
        <w:jc w:val="both"/>
        <w:rPr>
          <w:rFonts w:asciiTheme="minorHAnsi" w:hAnsiTheme="minorHAnsi" w:cstheme="minorHAnsi"/>
          <w:sz w:val="24"/>
          <w:szCs w:val="24"/>
        </w:rPr>
      </w:pPr>
      <w:r w:rsidRPr="005008AB">
        <w:rPr>
          <w:rFonts w:asciiTheme="minorHAnsi" w:hAnsiTheme="minorHAnsi" w:cstheme="minorHAnsi"/>
          <w:sz w:val="24"/>
          <w:szCs w:val="24"/>
        </w:rPr>
        <w:t>2) środki KFS zostały wydatkowane niezgodnie z umową;</w:t>
      </w:r>
    </w:p>
    <w:p w14:paraId="1E3FF031" w14:textId="6E1E4A28" w:rsidR="00C03C75" w:rsidRPr="005008AB" w:rsidRDefault="00D42A05" w:rsidP="00DE3E25">
      <w:pPr>
        <w:tabs>
          <w:tab w:val="left" w:pos="7729"/>
        </w:tabs>
        <w:ind w:left="851"/>
        <w:jc w:val="both"/>
        <w:rPr>
          <w:rFonts w:asciiTheme="minorHAnsi" w:hAnsiTheme="minorHAnsi" w:cstheme="minorHAnsi"/>
          <w:sz w:val="24"/>
          <w:szCs w:val="24"/>
        </w:rPr>
      </w:pPr>
      <w:r w:rsidRPr="005008AB">
        <w:rPr>
          <w:rFonts w:asciiTheme="minorHAnsi" w:hAnsiTheme="minorHAnsi" w:cstheme="minorHAnsi"/>
          <w:sz w:val="24"/>
          <w:szCs w:val="24"/>
        </w:rPr>
        <w:t>3) niedotrzymane zostały zobowiązania, o których mowa w art. 127 ust. 1</w:t>
      </w:r>
      <w:r w:rsidR="008F4822" w:rsidRPr="005008AB">
        <w:rPr>
          <w:rFonts w:asciiTheme="minorHAnsi" w:hAnsiTheme="minorHAnsi" w:cstheme="minorHAnsi"/>
          <w:sz w:val="24"/>
          <w:szCs w:val="24"/>
        </w:rPr>
        <w:t xml:space="preserve"> ustawy</w:t>
      </w:r>
      <w:r w:rsidR="00376B74" w:rsidRPr="00DE3E25">
        <w:rPr>
          <w:rFonts w:asciiTheme="minorHAnsi" w:hAnsiTheme="minorHAnsi" w:cstheme="minorHAnsi"/>
          <w:sz w:val="28"/>
          <w:szCs w:val="28"/>
          <w:vertAlign w:val="superscript"/>
        </w:rPr>
        <w:sym w:font="Symbol" w:char="F02A"/>
      </w:r>
      <w:r w:rsidR="00C03C75" w:rsidRPr="005008AB">
        <w:rPr>
          <w:rFonts w:asciiTheme="minorHAnsi" w:hAnsiTheme="minorHAnsi" w:cstheme="minorHAnsi"/>
          <w:sz w:val="24"/>
          <w:szCs w:val="24"/>
        </w:rPr>
        <w:t>.</w:t>
      </w:r>
    </w:p>
    <w:p w14:paraId="15EE57E7" w14:textId="77777777" w:rsidR="00C03C75" w:rsidRPr="005008AB" w:rsidRDefault="00C03C75" w:rsidP="007649CF">
      <w:pPr>
        <w:pStyle w:val="Akapitzlist"/>
        <w:numPr>
          <w:ilvl w:val="0"/>
          <w:numId w:val="10"/>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W przypadkach określonych w ust. 1 podmiot, w terminie 30 dni od dnia doręczenia wezwania starosty, zwraca środki KFS w wysokości odpowiadającej kwocie środków wydatkowanych:</w:t>
      </w:r>
    </w:p>
    <w:p w14:paraId="73AEF30F" w14:textId="77777777" w:rsidR="00C03C75" w:rsidRPr="005008AB" w:rsidRDefault="00C03C75" w:rsidP="00C03C75">
      <w:pPr>
        <w:tabs>
          <w:tab w:val="left" w:pos="7729"/>
        </w:tabs>
        <w:ind w:left="851"/>
        <w:rPr>
          <w:rFonts w:asciiTheme="minorHAnsi" w:hAnsiTheme="minorHAnsi" w:cstheme="minorHAnsi"/>
          <w:sz w:val="24"/>
          <w:szCs w:val="24"/>
        </w:rPr>
      </w:pPr>
      <w:r w:rsidRPr="005008AB">
        <w:rPr>
          <w:rFonts w:asciiTheme="minorHAnsi" w:hAnsiTheme="minorHAnsi" w:cstheme="minorHAnsi"/>
          <w:sz w:val="24"/>
          <w:szCs w:val="24"/>
        </w:rPr>
        <w:t>1) na kształcenie ustawiczne osoby:</w:t>
      </w:r>
    </w:p>
    <w:p w14:paraId="19AF84DB" w14:textId="77777777" w:rsidR="00C03C75" w:rsidRPr="005008AB" w:rsidRDefault="00C03C75" w:rsidP="00DE3E25">
      <w:pPr>
        <w:tabs>
          <w:tab w:val="left" w:pos="7729"/>
        </w:tabs>
        <w:ind w:left="851" w:firstLine="283"/>
        <w:rPr>
          <w:rFonts w:asciiTheme="minorHAnsi" w:hAnsiTheme="minorHAnsi" w:cstheme="minorHAnsi"/>
          <w:sz w:val="24"/>
          <w:szCs w:val="24"/>
        </w:rPr>
      </w:pPr>
      <w:r w:rsidRPr="005008AB">
        <w:rPr>
          <w:rFonts w:asciiTheme="minorHAnsi" w:hAnsiTheme="minorHAnsi" w:cstheme="minorHAnsi"/>
          <w:sz w:val="24"/>
          <w:szCs w:val="24"/>
        </w:rPr>
        <w:t>a) o której mowa w ust. 1 pkt 1,</w:t>
      </w:r>
    </w:p>
    <w:p w14:paraId="7D888984" w14:textId="2A82736C" w:rsidR="00C03C75" w:rsidRPr="005008AB" w:rsidRDefault="00C03C75" w:rsidP="00DE3E25">
      <w:pPr>
        <w:tabs>
          <w:tab w:val="left" w:pos="7729"/>
        </w:tabs>
        <w:ind w:left="851" w:firstLine="283"/>
        <w:rPr>
          <w:rFonts w:asciiTheme="minorHAnsi" w:hAnsiTheme="minorHAnsi" w:cstheme="minorHAnsi"/>
          <w:sz w:val="24"/>
          <w:szCs w:val="24"/>
        </w:rPr>
      </w:pPr>
      <w:r w:rsidRPr="005008AB">
        <w:rPr>
          <w:rFonts w:asciiTheme="minorHAnsi" w:hAnsiTheme="minorHAnsi" w:cstheme="minorHAnsi"/>
          <w:sz w:val="24"/>
          <w:szCs w:val="24"/>
        </w:rPr>
        <w:t>b) wobec której nie dotrzymano zobowiązań, o których mowa w art. 127 ust. 1</w:t>
      </w:r>
      <w:r w:rsidR="008F4822" w:rsidRPr="005008AB">
        <w:rPr>
          <w:rFonts w:asciiTheme="minorHAnsi" w:hAnsiTheme="minorHAnsi" w:cstheme="minorHAnsi"/>
          <w:sz w:val="24"/>
          <w:szCs w:val="24"/>
        </w:rPr>
        <w:t xml:space="preserve"> ustawy</w:t>
      </w:r>
      <w:r w:rsidR="00483F28" w:rsidRPr="00DE3E25">
        <w:rPr>
          <w:rFonts w:asciiTheme="minorHAnsi" w:hAnsiTheme="minorHAnsi" w:cstheme="minorHAnsi"/>
          <w:sz w:val="28"/>
          <w:szCs w:val="28"/>
          <w:vertAlign w:val="superscript"/>
        </w:rPr>
        <w:sym w:font="Symbol" w:char="F02A"/>
      </w:r>
      <w:r w:rsidRPr="005008AB">
        <w:rPr>
          <w:rFonts w:asciiTheme="minorHAnsi" w:hAnsiTheme="minorHAnsi" w:cstheme="minorHAnsi"/>
          <w:sz w:val="24"/>
          <w:szCs w:val="24"/>
        </w:rPr>
        <w:t>,</w:t>
      </w:r>
    </w:p>
    <w:p w14:paraId="7A10837D" w14:textId="77777777" w:rsidR="00C03C75" w:rsidRPr="005008AB" w:rsidRDefault="00C03C75" w:rsidP="00C03C75">
      <w:pPr>
        <w:tabs>
          <w:tab w:val="left" w:pos="7729"/>
        </w:tabs>
        <w:ind w:left="851"/>
        <w:rPr>
          <w:rFonts w:asciiTheme="minorHAnsi" w:hAnsiTheme="minorHAnsi" w:cstheme="minorHAnsi"/>
          <w:sz w:val="24"/>
          <w:szCs w:val="24"/>
        </w:rPr>
      </w:pPr>
      <w:r w:rsidRPr="005008AB">
        <w:rPr>
          <w:rFonts w:asciiTheme="minorHAnsi" w:hAnsiTheme="minorHAnsi" w:cstheme="minorHAnsi"/>
          <w:sz w:val="24"/>
          <w:szCs w:val="24"/>
        </w:rPr>
        <w:t>2) niezgodnie z umową</w:t>
      </w:r>
    </w:p>
    <w:p w14:paraId="66913A09" w14:textId="77777777" w:rsidR="00C03C75" w:rsidRPr="005008AB" w:rsidRDefault="00C03C75" w:rsidP="00C03C75">
      <w:pPr>
        <w:tabs>
          <w:tab w:val="left" w:pos="7729"/>
        </w:tabs>
        <w:ind w:left="851"/>
        <w:rPr>
          <w:rFonts w:asciiTheme="minorHAnsi" w:hAnsiTheme="minorHAnsi" w:cstheme="minorHAnsi"/>
          <w:sz w:val="24"/>
          <w:szCs w:val="24"/>
        </w:rPr>
      </w:pPr>
      <w:r w:rsidRPr="005008AB">
        <w:rPr>
          <w:rFonts w:asciiTheme="minorHAnsi" w:hAnsiTheme="minorHAnsi" w:cstheme="minorHAnsi"/>
          <w:sz w:val="24"/>
          <w:szCs w:val="24"/>
        </w:rPr>
        <w:t>– wraz z odsetkami ustawowymi naliczonymi od tych kwot od dnia ich wypłaty.</w:t>
      </w:r>
    </w:p>
    <w:p w14:paraId="6C6C4D33" w14:textId="77777777" w:rsidR="00C03C75" w:rsidRPr="005008AB" w:rsidRDefault="00C03C75" w:rsidP="00D42A05">
      <w:pPr>
        <w:tabs>
          <w:tab w:val="left" w:pos="7729"/>
        </w:tabs>
        <w:ind w:left="851"/>
        <w:rPr>
          <w:rFonts w:asciiTheme="minorHAnsi" w:hAnsiTheme="minorHAnsi" w:cstheme="minorHAnsi"/>
          <w:sz w:val="24"/>
          <w:szCs w:val="24"/>
        </w:rPr>
      </w:pPr>
    </w:p>
    <w:p w14:paraId="22301E87" w14:textId="77777777" w:rsidR="00C214CF" w:rsidRDefault="00C214CF" w:rsidP="00C03C75">
      <w:pPr>
        <w:tabs>
          <w:tab w:val="left" w:pos="7729"/>
        </w:tabs>
        <w:ind w:left="851"/>
        <w:rPr>
          <w:rFonts w:asciiTheme="minorHAnsi" w:hAnsiTheme="minorHAnsi" w:cstheme="minorHAnsi"/>
          <w:b/>
          <w:sz w:val="24"/>
          <w:szCs w:val="24"/>
        </w:rPr>
      </w:pPr>
    </w:p>
    <w:p w14:paraId="0F7815EA" w14:textId="77777777" w:rsidR="00E06084" w:rsidRPr="005008AB" w:rsidRDefault="00E06084" w:rsidP="00E06084">
      <w:pPr>
        <w:tabs>
          <w:tab w:val="left" w:pos="7729"/>
        </w:tabs>
        <w:ind w:left="851"/>
        <w:rPr>
          <w:rFonts w:asciiTheme="minorHAnsi" w:hAnsiTheme="minorHAnsi" w:cstheme="minorHAnsi"/>
          <w:b/>
          <w:bCs/>
          <w:sz w:val="24"/>
          <w:szCs w:val="24"/>
        </w:rPr>
      </w:pPr>
      <w:r w:rsidRPr="005008AB">
        <w:rPr>
          <w:rFonts w:asciiTheme="minorHAnsi" w:hAnsiTheme="minorHAnsi" w:cstheme="minorHAnsi"/>
          <w:b/>
          <w:bCs/>
          <w:sz w:val="24"/>
          <w:szCs w:val="24"/>
        </w:rPr>
        <w:lastRenderedPageBreak/>
        <w:t xml:space="preserve">                                                                           § 14</w:t>
      </w:r>
    </w:p>
    <w:p w14:paraId="0CED5F91" w14:textId="77777777" w:rsidR="00E06084" w:rsidRDefault="00E06084" w:rsidP="00E06084">
      <w:pPr>
        <w:tabs>
          <w:tab w:val="left" w:pos="7729"/>
        </w:tabs>
        <w:ind w:left="851"/>
        <w:rPr>
          <w:rFonts w:asciiTheme="minorHAnsi" w:hAnsiTheme="minorHAnsi" w:cstheme="minorHAnsi"/>
          <w:b/>
          <w:bCs/>
          <w:sz w:val="24"/>
          <w:szCs w:val="24"/>
        </w:rPr>
      </w:pPr>
      <w:r w:rsidRPr="005008AB">
        <w:rPr>
          <w:rFonts w:asciiTheme="minorHAnsi" w:hAnsiTheme="minorHAnsi" w:cstheme="minorHAnsi"/>
          <w:b/>
          <w:bCs/>
          <w:sz w:val="24"/>
          <w:szCs w:val="24"/>
        </w:rPr>
        <w:t xml:space="preserve">                                                       ZAŁĄCZNIKI DO WNIOSKU</w:t>
      </w:r>
    </w:p>
    <w:p w14:paraId="5BEF19DF" w14:textId="77777777" w:rsidR="00E06084" w:rsidRPr="005008AB" w:rsidRDefault="00E06084" w:rsidP="007649CF">
      <w:pPr>
        <w:numPr>
          <w:ilvl w:val="0"/>
          <w:numId w:val="14"/>
        </w:numPr>
        <w:tabs>
          <w:tab w:val="left" w:pos="7729"/>
        </w:tabs>
        <w:rPr>
          <w:rFonts w:asciiTheme="minorHAnsi" w:hAnsiTheme="minorHAnsi" w:cstheme="minorHAnsi"/>
          <w:sz w:val="24"/>
          <w:szCs w:val="24"/>
        </w:rPr>
      </w:pPr>
      <w:r w:rsidRPr="005008AB">
        <w:rPr>
          <w:rFonts w:asciiTheme="minorHAnsi" w:hAnsiTheme="minorHAnsi" w:cstheme="minorHAnsi"/>
          <w:sz w:val="24"/>
          <w:szCs w:val="24"/>
        </w:rPr>
        <w:t>Lista załączników składanych wraz z wnioskiem obejmuje:</w:t>
      </w:r>
    </w:p>
    <w:p w14:paraId="7EC05700" w14:textId="77777777" w:rsidR="00E06084" w:rsidRPr="005008AB" w:rsidRDefault="00E06084" w:rsidP="00E06084">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1) kopię dokumentu potwierdzającego oznaczenie formy prawnej podmiotu, z uwzględnieniem sposobu reprezentacji wnioskodawcy – w przypadku braku wpisu do Krajowego Rejestru Sądowego lub Centralnej Ewidencji i Informacji o Działalności Gospodarczej, o ile dokument ten nie jest dostępny w publicznych rejestrach lub na stronie internetowej podmiotu;</w:t>
      </w:r>
    </w:p>
    <w:p w14:paraId="33D696C8" w14:textId="77777777" w:rsidR="00E06084" w:rsidRPr="005008AB" w:rsidRDefault="00E06084" w:rsidP="00E06084">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2) program kształcenia ustawicznego zawierający nazwę kształcenia, liczbę godzin przypadającą na jednego uczestnika, cele kształcenia, plan nauczania i formę zaliczenia lub efekty uczenia się, których opanowanie będzie sprawdzane w procesie potwierdzania nabytej wiedzy i umiejętności, </w:t>
      </w:r>
      <w:r w:rsidR="005C48A1">
        <w:rPr>
          <w:rFonts w:asciiTheme="minorHAnsi" w:hAnsiTheme="minorHAnsi" w:cstheme="minorHAnsi"/>
          <w:sz w:val="24"/>
          <w:szCs w:val="24"/>
        </w:rPr>
        <w:br/>
      </w:r>
      <w:r w:rsidRPr="005008AB">
        <w:rPr>
          <w:rFonts w:asciiTheme="minorHAnsi" w:hAnsiTheme="minorHAnsi" w:cstheme="minorHAnsi"/>
          <w:sz w:val="24"/>
          <w:szCs w:val="24"/>
        </w:rPr>
        <w:t>a w przypadku programu studiów podyplomowych – określający dodatkowo efekty uczenia się zgodnie z art. 160 ust. 2 ustawy z dnia 20 lipca 2018 r. – Prawo o szkolnictwie wyższym i nauce;</w:t>
      </w:r>
    </w:p>
    <w:p w14:paraId="4A635331" w14:textId="77777777" w:rsidR="00E06084" w:rsidRPr="005008AB" w:rsidRDefault="00E06084" w:rsidP="00E06084">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3) wzór dokumentu potwierdzającego ukończenie kształcenia ustawicznego, wystawianego przez realizatora usługi kształcenia ustawicznego, o ile wzór takiego dokumentu nie jest określony </w:t>
      </w:r>
      <w:r w:rsidRPr="005008AB">
        <w:rPr>
          <w:rFonts w:asciiTheme="minorHAnsi" w:hAnsiTheme="minorHAnsi" w:cstheme="minorHAnsi"/>
          <w:sz w:val="24"/>
          <w:szCs w:val="24"/>
        </w:rPr>
        <w:br/>
        <w:t>w przepisach powszechnie obowiązujących;</w:t>
      </w:r>
    </w:p>
    <w:p w14:paraId="5F7B6527" w14:textId="77777777" w:rsidR="00E06084" w:rsidRPr="005008AB" w:rsidRDefault="00E06084" w:rsidP="00E06084">
      <w:pPr>
        <w:spacing w:line="232" w:lineRule="auto"/>
        <w:ind w:left="543" w:right="116"/>
        <w:jc w:val="both"/>
        <w:rPr>
          <w:rFonts w:asciiTheme="minorHAnsi" w:hAnsiTheme="minorHAnsi" w:cstheme="minorHAnsi"/>
          <w:sz w:val="24"/>
          <w:szCs w:val="24"/>
        </w:rPr>
      </w:pPr>
      <w:r w:rsidRPr="005008AB">
        <w:rPr>
          <w:rFonts w:asciiTheme="minorHAnsi" w:hAnsiTheme="minorHAnsi" w:cstheme="minorHAnsi"/>
          <w:sz w:val="24"/>
          <w:szCs w:val="24"/>
        </w:rPr>
        <w:t xml:space="preserve">4) zaświadczenia lub oświadczenie o pomocy de </w:t>
      </w:r>
      <w:proofErr w:type="spellStart"/>
      <w:r w:rsidRPr="005008AB">
        <w:rPr>
          <w:rFonts w:asciiTheme="minorHAnsi" w:hAnsiTheme="minorHAnsi" w:cstheme="minorHAnsi"/>
          <w:sz w:val="24"/>
          <w:szCs w:val="24"/>
        </w:rPr>
        <w:t>minimis</w:t>
      </w:r>
      <w:proofErr w:type="spellEnd"/>
      <w:r w:rsidRPr="005008AB">
        <w:rPr>
          <w:rFonts w:asciiTheme="minorHAnsi" w:hAnsiTheme="minorHAnsi" w:cstheme="minorHAnsi"/>
          <w:sz w:val="24"/>
          <w:szCs w:val="24"/>
        </w:rPr>
        <w:t xml:space="preserve"> w zakresie, o którym mowa w art. 37 ust. 1 pkt 1 i ust. 2 pkt 1 ustawy z dnia 30 kwietnia 2004 r. o postępowaniu w sprawach dotyczących pomocy publicznej – w przypadku gdy wnioskodawca jest podmiotem prowadzącym działalność gospodarczą w rozumieniu art. 2 pkt 17 ustawy z dnia 30 kwietnia 2004 r. o postępowaniu </w:t>
      </w:r>
      <w:r w:rsidRPr="005008AB">
        <w:rPr>
          <w:rFonts w:asciiTheme="minorHAnsi" w:hAnsiTheme="minorHAnsi" w:cstheme="minorHAnsi"/>
          <w:sz w:val="24"/>
          <w:szCs w:val="24"/>
        </w:rPr>
        <w:br/>
        <w:t>w sprawach dotyczących pomocy publicznej;</w:t>
      </w:r>
    </w:p>
    <w:p w14:paraId="1BE467A8" w14:textId="77777777" w:rsidR="00E06084" w:rsidRPr="005008AB" w:rsidRDefault="00E06084" w:rsidP="005C48A1">
      <w:pPr>
        <w:spacing w:line="232" w:lineRule="auto"/>
        <w:ind w:left="543" w:right="116"/>
        <w:jc w:val="both"/>
        <w:rPr>
          <w:rFonts w:asciiTheme="minorHAnsi" w:hAnsiTheme="minorHAnsi" w:cstheme="minorHAnsi"/>
          <w:color w:val="00B0F0"/>
          <w:sz w:val="24"/>
          <w:szCs w:val="24"/>
        </w:rPr>
      </w:pPr>
      <w:r w:rsidRPr="005008AB">
        <w:rPr>
          <w:rFonts w:asciiTheme="minorHAnsi" w:hAnsiTheme="minorHAnsi" w:cstheme="minorHAnsi"/>
          <w:sz w:val="24"/>
          <w:szCs w:val="24"/>
        </w:rPr>
        <w:t>5) informacje określone w przepisach wydanych na podstawie art. 37 ust. 2a ustawy z dnia 30 kwietnia 2004 r. o postępowaniu w sprawach dotyczących pomocy publicznej – w przypadku gdy wnioskodawca jest podmiotem prowadzącym działalność gospodarczą w rozumieniu art. 2 pkt 17 ustawy z dnia 30 kwietnia 2004 r. o postępowaniu w sprawach dotyczących pomocy publicznej</w:t>
      </w:r>
    </w:p>
    <w:p w14:paraId="24694D62" w14:textId="77777777" w:rsidR="00E06084" w:rsidRPr="005008AB" w:rsidRDefault="005C48A1" w:rsidP="005C48A1">
      <w:pPr>
        <w:tabs>
          <w:tab w:val="left" w:pos="7729"/>
        </w:tabs>
        <w:ind w:left="425"/>
        <w:jc w:val="both"/>
        <w:rPr>
          <w:rFonts w:asciiTheme="minorHAnsi" w:hAnsiTheme="minorHAnsi" w:cstheme="minorHAnsi"/>
          <w:sz w:val="24"/>
          <w:szCs w:val="24"/>
        </w:rPr>
      </w:pPr>
      <w:r>
        <w:rPr>
          <w:rFonts w:asciiTheme="minorHAnsi" w:hAnsiTheme="minorHAnsi" w:cstheme="minorHAnsi"/>
          <w:sz w:val="24"/>
          <w:szCs w:val="24"/>
        </w:rPr>
        <w:t xml:space="preserve">  </w:t>
      </w:r>
      <w:r w:rsidR="00E06084" w:rsidRPr="005008AB">
        <w:rPr>
          <w:rFonts w:asciiTheme="minorHAnsi" w:hAnsiTheme="minorHAnsi" w:cstheme="minorHAnsi"/>
          <w:sz w:val="24"/>
          <w:szCs w:val="24"/>
        </w:rPr>
        <w:t xml:space="preserve">6) Pełnomocnictwo do reprezentowania Pracodawcy – pełnomocnictwo nie jest wymagane, jeżeli </w:t>
      </w:r>
      <w:r>
        <w:rPr>
          <w:rFonts w:asciiTheme="minorHAnsi" w:hAnsiTheme="minorHAnsi" w:cstheme="minorHAnsi"/>
          <w:sz w:val="24"/>
          <w:szCs w:val="24"/>
        </w:rPr>
        <w:t xml:space="preserve">    </w:t>
      </w:r>
      <w:r>
        <w:rPr>
          <w:rFonts w:asciiTheme="minorHAnsi" w:hAnsiTheme="minorHAnsi" w:cstheme="minorHAnsi"/>
          <w:sz w:val="24"/>
          <w:szCs w:val="24"/>
        </w:rPr>
        <w:br/>
        <w:t xml:space="preserve">   </w:t>
      </w:r>
      <w:r w:rsidR="00E06084" w:rsidRPr="005008AB">
        <w:rPr>
          <w:rFonts w:asciiTheme="minorHAnsi" w:hAnsiTheme="minorHAnsi" w:cstheme="minorHAnsi"/>
          <w:sz w:val="24"/>
          <w:szCs w:val="24"/>
        </w:rPr>
        <w:t xml:space="preserve">reprezentacja osoby wynika z wpisu do KRS albo </w:t>
      </w:r>
      <w:proofErr w:type="spellStart"/>
      <w:r w:rsidR="00E06084" w:rsidRPr="005008AB">
        <w:rPr>
          <w:rFonts w:asciiTheme="minorHAnsi" w:hAnsiTheme="minorHAnsi" w:cstheme="minorHAnsi"/>
          <w:sz w:val="24"/>
          <w:szCs w:val="24"/>
        </w:rPr>
        <w:t>CEiDG</w:t>
      </w:r>
      <w:proofErr w:type="spellEnd"/>
      <w:r w:rsidR="00E06084" w:rsidRPr="005008AB">
        <w:rPr>
          <w:rFonts w:asciiTheme="minorHAnsi" w:hAnsiTheme="minorHAnsi" w:cstheme="minorHAnsi"/>
          <w:sz w:val="24"/>
          <w:szCs w:val="24"/>
        </w:rPr>
        <w:t xml:space="preserve">. </w:t>
      </w:r>
    </w:p>
    <w:p w14:paraId="76CA68AA" w14:textId="77777777" w:rsidR="00E06084" w:rsidRPr="005008AB" w:rsidRDefault="00E06084" w:rsidP="005C48A1">
      <w:pPr>
        <w:tabs>
          <w:tab w:val="left" w:pos="7729"/>
        </w:tabs>
        <w:jc w:val="both"/>
        <w:rPr>
          <w:rFonts w:asciiTheme="minorHAnsi" w:hAnsiTheme="minorHAnsi" w:cstheme="minorHAnsi"/>
          <w:sz w:val="24"/>
          <w:szCs w:val="24"/>
        </w:rPr>
      </w:pPr>
      <w:r w:rsidRPr="005008AB">
        <w:rPr>
          <w:rFonts w:asciiTheme="minorHAnsi" w:hAnsiTheme="minorHAnsi" w:cstheme="minorHAnsi"/>
          <w:sz w:val="24"/>
          <w:szCs w:val="24"/>
        </w:rPr>
        <w:t xml:space="preserve">        </w:t>
      </w:r>
      <w:r w:rsidR="005C48A1">
        <w:rPr>
          <w:rFonts w:asciiTheme="minorHAnsi" w:hAnsiTheme="minorHAnsi" w:cstheme="minorHAnsi"/>
          <w:sz w:val="24"/>
          <w:szCs w:val="24"/>
        </w:rPr>
        <w:t xml:space="preserve">  7</w:t>
      </w:r>
      <w:r w:rsidRPr="005008AB">
        <w:rPr>
          <w:rFonts w:asciiTheme="minorHAnsi" w:hAnsiTheme="minorHAnsi" w:cstheme="minorHAnsi"/>
          <w:sz w:val="24"/>
          <w:szCs w:val="24"/>
        </w:rPr>
        <w:t>) Oświadczenie wnioskodawcy dotyczące priorytetów.</w:t>
      </w:r>
    </w:p>
    <w:p w14:paraId="4E1E2736" w14:textId="33A2C667" w:rsidR="00E06084" w:rsidRPr="005008AB" w:rsidRDefault="00E06084" w:rsidP="007649CF">
      <w:pPr>
        <w:numPr>
          <w:ilvl w:val="0"/>
          <w:numId w:val="14"/>
        </w:numPr>
        <w:tabs>
          <w:tab w:val="left" w:pos="7729"/>
        </w:tabs>
        <w:jc w:val="both"/>
        <w:rPr>
          <w:rFonts w:asciiTheme="minorHAnsi" w:hAnsiTheme="minorHAnsi" w:cstheme="minorHAnsi"/>
          <w:sz w:val="24"/>
          <w:szCs w:val="24"/>
        </w:rPr>
      </w:pPr>
      <w:r w:rsidRPr="005008AB">
        <w:rPr>
          <w:rFonts w:asciiTheme="minorHAnsi" w:hAnsiTheme="minorHAnsi" w:cstheme="minorHAnsi"/>
          <w:sz w:val="24"/>
          <w:szCs w:val="24"/>
        </w:rPr>
        <w:t xml:space="preserve">Załączniki nr 2, 4, 5, </w:t>
      </w:r>
      <w:r w:rsidR="005C48A1">
        <w:rPr>
          <w:rFonts w:asciiTheme="minorHAnsi" w:hAnsiTheme="minorHAnsi" w:cstheme="minorHAnsi"/>
          <w:sz w:val="24"/>
          <w:szCs w:val="24"/>
        </w:rPr>
        <w:t xml:space="preserve">7 </w:t>
      </w:r>
      <w:r w:rsidRPr="005008AB">
        <w:rPr>
          <w:rFonts w:asciiTheme="minorHAnsi" w:hAnsiTheme="minorHAnsi" w:cstheme="minorHAnsi"/>
          <w:sz w:val="24"/>
          <w:szCs w:val="24"/>
        </w:rPr>
        <w:t xml:space="preserve">należy składać na obowiązujących drukach zamieszczonych </w:t>
      </w:r>
      <w:r w:rsidRPr="005008AB">
        <w:rPr>
          <w:rFonts w:asciiTheme="minorHAnsi" w:hAnsiTheme="minorHAnsi" w:cstheme="minorHAnsi"/>
          <w:sz w:val="24"/>
          <w:szCs w:val="24"/>
        </w:rPr>
        <w:br/>
        <w:t>w ogłoszeniu o naborze.</w:t>
      </w:r>
    </w:p>
    <w:p w14:paraId="75D31A5B" w14:textId="77777777" w:rsidR="00E06084" w:rsidRPr="005008AB" w:rsidRDefault="00E06084" w:rsidP="007649CF">
      <w:pPr>
        <w:numPr>
          <w:ilvl w:val="0"/>
          <w:numId w:val="14"/>
        </w:numPr>
        <w:tabs>
          <w:tab w:val="left" w:pos="7729"/>
        </w:tabs>
        <w:jc w:val="both"/>
        <w:rPr>
          <w:rFonts w:asciiTheme="minorHAnsi" w:hAnsiTheme="minorHAnsi" w:cstheme="minorHAnsi"/>
          <w:sz w:val="24"/>
          <w:szCs w:val="24"/>
        </w:rPr>
      </w:pPr>
      <w:r w:rsidRPr="005008AB">
        <w:rPr>
          <w:rFonts w:asciiTheme="minorHAnsi" w:hAnsiTheme="minorHAnsi" w:cstheme="minorHAnsi"/>
          <w:sz w:val="24"/>
          <w:szCs w:val="24"/>
        </w:rPr>
        <w:t xml:space="preserve">Każdy składany załącznik wymaga elektronicznego podpisu. Dla kilku załączników zapisanych </w:t>
      </w:r>
      <w:r w:rsidRPr="005008AB">
        <w:rPr>
          <w:rFonts w:asciiTheme="minorHAnsi" w:hAnsiTheme="minorHAnsi" w:cstheme="minorHAnsi"/>
          <w:sz w:val="24"/>
          <w:szCs w:val="24"/>
        </w:rPr>
        <w:br/>
        <w:t>w jednym pliku wystarcza jeden podpis elektroniczny.</w:t>
      </w:r>
    </w:p>
    <w:p w14:paraId="3EA709CC" w14:textId="77777777" w:rsidR="00C03C75" w:rsidRDefault="00C03C75" w:rsidP="005C48A1">
      <w:pPr>
        <w:tabs>
          <w:tab w:val="left" w:pos="7729"/>
        </w:tabs>
        <w:ind w:left="851"/>
        <w:jc w:val="both"/>
        <w:rPr>
          <w:rFonts w:asciiTheme="minorHAnsi" w:hAnsiTheme="minorHAnsi" w:cstheme="minorHAnsi"/>
          <w:sz w:val="24"/>
          <w:szCs w:val="24"/>
        </w:rPr>
      </w:pPr>
    </w:p>
    <w:p w14:paraId="69A6A045" w14:textId="77777777" w:rsidR="00483F28" w:rsidRDefault="00483F28" w:rsidP="005C48A1">
      <w:pPr>
        <w:tabs>
          <w:tab w:val="left" w:pos="7729"/>
        </w:tabs>
        <w:ind w:left="851"/>
        <w:jc w:val="both"/>
        <w:rPr>
          <w:rFonts w:asciiTheme="minorHAnsi" w:hAnsiTheme="minorHAnsi" w:cstheme="minorHAnsi"/>
          <w:sz w:val="24"/>
          <w:szCs w:val="24"/>
        </w:rPr>
      </w:pPr>
    </w:p>
    <w:p w14:paraId="22DE5435" w14:textId="77777777" w:rsidR="00483F28" w:rsidRDefault="00483F28" w:rsidP="005C48A1">
      <w:pPr>
        <w:tabs>
          <w:tab w:val="left" w:pos="7729"/>
        </w:tabs>
        <w:ind w:left="851"/>
        <w:jc w:val="both"/>
        <w:rPr>
          <w:rFonts w:asciiTheme="minorHAnsi" w:hAnsiTheme="minorHAnsi" w:cstheme="minorHAnsi"/>
          <w:sz w:val="24"/>
          <w:szCs w:val="24"/>
        </w:rPr>
      </w:pPr>
    </w:p>
    <w:p w14:paraId="3468EA87" w14:textId="77777777" w:rsidR="00483F28" w:rsidRDefault="00483F28" w:rsidP="005C48A1">
      <w:pPr>
        <w:tabs>
          <w:tab w:val="left" w:pos="7729"/>
        </w:tabs>
        <w:ind w:left="851"/>
        <w:jc w:val="both"/>
        <w:rPr>
          <w:rFonts w:asciiTheme="minorHAnsi" w:hAnsiTheme="minorHAnsi" w:cstheme="minorHAnsi"/>
          <w:sz w:val="24"/>
          <w:szCs w:val="24"/>
        </w:rPr>
      </w:pPr>
    </w:p>
    <w:p w14:paraId="0D4D304F" w14:textId="77777777" w:rsidR="00483F28" w:rsidRDefault="00483F28" w:rsidP="005C48A1">
      <w:pPr>
        <w:tabs>
          <w:tab w:val="left" w:pos="7729"/>
        </w:tabs>
        <w:ind w:left="851"/>
        <w:jc w:val="both"/>
        <w:rPr>
          <w:rFonts w:asciiTheme="minorHAnsi" w:hAnsiTheme="minorHAnsi" w:cstheme="minorHAnsi"/>
          <w:sz w:val="24"/>
          <w:szCs w:val="24"/>
        </w:rPr>
      </w:pPr>
    </w:p>
    <w:p w14:paraId="539E97E0" w14:textId="77777777" w:rsidR="00483F28" w:rsidRDefault="00483F28" w:rsidP="005C48A1">
      <w:pPr>
        <w:tabs>
          <w:tab w:val="left" w:pos="7729"/>
        </w:tabs>
        <w:ind w:left="851"/>
        <w:jc w:val="both"/>
        <w:rPr>
          <w:rFonts w:asciiTheme="minorHAnsi" w:hAnsiTheme="minorHAnsi" w:cstheme="minorHAnsi"/>
          <w:sz w:val="24"/>
          <w:szCs w:val="24"/>
        </w:rPr>
      </w:pPr>
    </w:p>
    <w:p w14:paraId="3ED1A1DF" w14:textId="77777777" w:rsidR="00483F28" w:rsidRDefault="00483F28" w:rsidP="005C48A1">
      <w:pPr>
        <w:tabs>
          <w:tab w:val="left" w:pos="7729"/>
        </w:tabs>
        <w:ind w:left="851"/>
        <w:jc w:val="both"/>
        <w:rPr>
          <w:rFonts w:asciiTheme="minorHAnsi" w:hAnsiTheme="minorHAnsi" w:cstheme="minorHAnsi"/>
          <w:sz w:val="24"/>
          <w:szCs w:val="24"/>
        </w:rPr>
      </w:pPr>
    </w:p>
    <w:p w14:paraId="01CC6961" w14:textId="54608C2F" w:rsidR="00483F28" w:rsidRPr="00483F28" w:rsidRDefault="00483F28" w:rsidP="00483F28">
      <w:pPr>
        <w:tabs>
          <w:tab w:val="left" w:pos="7729"/>
        </w:tabs>
        <w:ind w:left="851" w:hanging="567"/>
        <w:jc w:val="both"/>
        <w:rPr>
          <w:rFonts w:asciiTheme="minorHAnsi" w:hAnsiTheme="minorHAnsi" w:cstheme="minorHAnsi"/>
          <w:b/>
          <w:sz w:val="20"/>
          <w:szCs w:val="20"/>
        </w:rPr>
      </w:pPr>
      <w:r>
        <w:rPr>
          <w:rFonts w:asciiTheme="minorHAnsi" w:hAnsiTheme="minorHAnsi" w:cstheme="minorHAnsi"/>
          <w:sz w:val="24"/>
          <w:szCs w:val="24"/>
        </w:rPr>
        <w:sym w:font="Symbol" w:char="F02A"/>
      </w:r>
      <w:r>
        <w:rPr>
          <w:rFonts w:asciiTheme="minorHAnsi" w:hAnsiTheme="minorHAnsi" w:cstheme="minorHAnsi"/>
          <w:sz w:val="24"/>
          <w:szCs w:val="24"/>
        </w:rPr>
        <w:t xml:space="preserve"> </w:t>
      </w:r>
      <w:r w:rsidRPr="00483F28">
        <w:rPr>
          <w:rFonts w:asciiTheme="minorHAnsi" w:hAnsiTheme="minorHAnsi" w:cstheme="minorHAnsi"/>
          <w:b/>
          <w:sz w:val="20"/>
          <w:szCs w:val="20"/>
        </w:rPr>
        <w:t>„Art. 127. 1. Podmiot, który zawarł umowę</w:t>
      </w:r>
    </w:p>
    <w:p w14:paraId="19F34D09" w14:textId="77777777" w:rsidR="00483F28" w:rsidRPr="00483F28" w:rsidRDefault="00483F28" w:rsidP="00483F28">
      <w:pPr>
        <w:tabs>
          <w:tab w:val="left" w:pos="7729"/>
        </w:tabs>
        <w:ind w:left="851" w:hanging="284"/>
        <w:jc w:val="both"/>
        <w:rPr>
          <w:rFonts w:asciiTheme="minorHAnsi" w:hAnsiTheme="minorHAnsi" w:cstheme="minorHAnsi"/>
          <w:sz w:val="20"/>
          <w:szCs w:val="20"/>
        </w:rPr>
      </w:pPr>
      <w:r w:rsidRPr="00483F28">
        <w:rPr>
          <w:rFonts w:asciiTheme="minorHAnsi" w:hAnsiTheme="minorHAnsi" w:cstheme="minorHAnsi"/>
          <w:sz w:val="20"/>
          <w:szCs w:val="20"/>
        </w:rPr>
        <w:t>1) utrzymuje zatrudnienie osoby, na której kształcenie ustawiczne przyznano finansowanie, przez okres co najmniej 3 miesięcy od dnia ukończenia przez nią kształcenia (za dzień ukończenia kształcenia uznaje dzień faktycznego ukończenia szkolenia / kursu /studiów podyplomowych, czyli zakończenia procesu kształcenia, nie dzień egzaminu, jeśli egzamin jest tylko etapem potwierdzającym kwalifikacje)</w:t>
      </w:r>
      <w:r w:rsidRPr="00483F28">
        <w:rPr>
          <w:rFonts w:asciiTheme="minorHAnsi" w:hAnsiTheme="minorHAnsi" w:cstheme="minorHAnsi"/>
          <w:color w:val="FF0000"/>
          <w:sz w:val="20"/>
          <w:szCs w:val="20"/>
        </w:rPr>
        <w:t xml:space="preserve"> </w:t>
      </w:r>
      <w:r w:rsidRPr="00483F28">
        <w:rPr>
          <w:rFonts w:asciiTheme="minorHAnsi" w:hAnsiTheme="minorHAnsi" w:cstheme="minorHAnsi"/>
          <w:sz w:val="20"/>
          <w:szCs w:val="20"/>
        </w:rPr>
        <w:t>z wyjątkiem:</w:t>
      </w:r>
    </w:p>
    <w:p w14:paraId="25DF1EDA" w14:textId="77777777" w:rsidR="00483F28" w:rsidRPr="00483F28" w:rsidRDefault="00483F28" w:rsidP="00483F28">
      <w:pPr>
        <w:tabs>
          <w:tab w:val="left" w:pos="7729"/>
        </w:tabs>
        <w:ind w:left="1134" w:hanging="283"/>
        <w:jc w:val="both"/>
        <w:rPr>
          <w:rFonts w:asciiTheme="minorHAnsi" w:hAnsiTheme="minorHAnsi" w:cstheme="minorHAnsi"/>
          <w:sz w:val="20"/>
          <w:szCs w:val="20"/>
        </w:rPr>
      </w:pPr>
      <w:r w:rsidRPr="00483F28">
        <w:rPr>
          <w:rFonts w:asciiTheme="minorHAnsi" w:hAnsiTheme="minorHAnsi" w:cstheme="minorHAnsi"/>
          <w:sz w:val="20"/>
          <w:szCs w:val="20"/>
        </w:rPr>
        <w:t>a) rozwiązania przez tę osobę umowy o pracę,</w:t>
      </w:r>
    </w:p>
    <w:p w14:paraId="7BAF4DBC" w14:textId="77777777" w:rsidR="00483F28" w:rsidRPr="00483F28" w:rsidRDefault="00483F28" w:rsidP="00483F28">
      <w:pPr>
        <w:tabs>
          <w:tab w:val="left" w:pos="7729"/>
        </w:tabs>
        <w:ind w:left="1134" w:hanging="283"/>
        <w:jc w:val="both"/>
        <w:rPr>
          <w:rFonts w:asciiTheme="minorHAnsi" w:hAnsiTheme="minorHAnsi" w:cstheme="minorHAnsi"/>
          <w:sz w:val="20"/>
          <w:szCs w:val="20"/>
        </w:rPr>
      </w:pPr>
      <w:r w:rsidRPr="00483F28">
        <w:rPr>
          <w:rFonts w:asciiTheme="minorHAnsi" w:hAnsiTheme="minorHAnsi" w:cstheme="minorHAnsi"/>
          <w:sz w:val="20"/>
          <w:szCs w:val="20"/>
        </w:rPr>
        <w:t>b) rozwiązania z tą osobą umowy o pracę na podstawie art. 52 albo art. 53 ustawy z dnia 26 czerwca 1974 r. – Kodeks pracy,</w:t>
      </w:r>
    </w:p>
    <w:p w14:paraId="0F461C83" w14:textId="77777777" w:rsidR="00483F28" w:rsidRPr="00483F28" w:rsidRDefault="00483F28" w:rsidP="00483F28">
      <w:pPr>
        <w:tabs>
          <w:tab w:val="left" w:pos="7729"/>
        </w:tabs>
        <w:ind w:left="1134" w:hanging="283"/>
        <w:jc w:val="both"/>
        <w:rPr>
          <w:rFonts w:asciiTheme="minorHAnsi" w:hAnsiTheme="minorHAnsi" w:cstheme="minorHAnsi"/>
          <w:sz w:val="20"/>
          <w:szCs w:val="20"/>
        </w:rPr>
      </w:pPr>
      <w:r w:rsidRPr="00483F28">
        <w:rPr>
          <w:rFonts w:asciiTheme="minorHAnsi" w:hAnsiTheme="minorHAnsi" w:cstheme="minorHAnsi"/>
          <w:sz w:val="20"/>
          <w:szCs w:val="20"/>
        </w:rPr>
        <w:t>c) wygaśnięcia stosunku pracy,</w:t>
      </w:r>
    </w:p>
    <w:p w14:paraId="0FC080C5" w14:textId="77777777" w:rsidR="00483F28" w:rsidRPr="00483F28" w:rsidRDefault="00483F28" w:rsidP="00483F28">
      <w:pPr>
        <w:tabs>
          <w:tab w:val="left" w:pos="7729"/>
        </w:tabs>
        <w:ind w:left="1134" w:hanging="283"/>
        <w:jc w:val="both"/>
        <w:rPr>
          <w:rFonts w:asciiTheme="minorHAnsi" w:hAnsiTheme="minorHAnsi" w:cstheme="minorHAnsi"/>
          <w:sz w:val="20"/>
          <w:szCs w:val="20"/>
        </w:rPr>
      </w:pPr>
      <w:r w:rsidRPr="00483F28">
        <w:rPr>
          <w:rFonts w:asciiTheme="minorHAnsi" w:hAnsiTheme="minorHAnsi" w:cstheme="minorHAnsi"/>
          <w:sz w:val="20"/>
          <w:szCs w:val="20"/>
        </w:rPr>
        <w:t>d) otrzymania na tę osobę finansowania w przypadku, o którym mowa w art. 217 tj. zwolnienia monitorowane;</w:t>
      </w:r>
    </w:p>
    <w:p w14:paraId="6718BB5D" w14:textId="77777777" w:rsidR="00483F28" w:rsidRPr="00483F28" w:rsidRDefault="00483F28" w:rsidP="00483F28">
      <w:pPr>
        <w:tabs>
          <w:tab w:val="left" w:pos="7729"/>
        </w:tabs>
        <w:ind w:left="851" w:hanging="284"/>
        <w:jc w:val="both"/>
        <w:rPr>
          <w:rFonts w:asciiTheme="minorHAnsi" w:hAnsiTheme="minorHAnsi" w:cstheme="minorHAnsi"/>
          <w:sz w:val="20"/>
          <w:szCs w:val="20"/>
        </w:rPr>
      </w:pPr>
      <w:r w:rsidRPr="00483F28">
        <w:rPr>
          <w:rFonts w:asciiTheme="minorHAnsi" w:hAnsiTheme="minorHAnsi" w:cstheme="minorHAnsi"/>
          <w:sz w:val="20"/>
          <w:szCs w:val="20"/>
        </w:rPr>
        <w:t>2) nie zawiesza albo nie zaprzestaje prowadzenia dotychczasowej działalności gospodarczej przez okres 3 miesięcy od dnia ukończenia kształcenia, w przypadku gdy z finansowania kształcenia ustawicznego skorzystał pracodawca lub osoba fizyczna prowadząca działalność gospodarczą, chyba że powodem będzie ogłoszenie przez niego upadłości;</w:t>
      </w:r>
    </w:p>
    <w:p w14:paraId="3AD8C8A9" w14:textId="2ECAA4F8" w:rsidR="00483F28" w:rsidRPr="00483F28" w:rsidRDefault="00483F28" w:rsidP="00483F28">
      <w:pPr>
        <w:tabs>
          <w:tab w:val="left" w:pos="7729"/>
        </w:tabs>
        <w:ind w:left="851" w:hanging="284"/>
        <w:jc w:val="both"/>
        <w:rPr>
          <w:rFonts w:asciiTheme="minorHAnsi" w:hAnsiTheme="minorHAnsi" w:cstheme="minorHAnsi"/>
          <w:sz w:val="20"/>
          <w:szCs w:val="20"/>
        </w:rPr>
      </w:pPr>
      <w:r w:rsidRPr="00483F28">
        <w:rPr>
          <w:rFonts w:asciiTheme="minorHAnsi" w:hAnsiTheme="minorHAnsi" w:cstheme="minorHAnsi"/>
          <w:sz w:val="20"/>
          <w:szCs w:val="20"/>
        </w:rPr>
        <w:t xml:space="preserve">3) zatrudnia, zawiera umowę lub umowy cywilnoprawne dotyczące świadczenia usług przez okres co najmniej 3 miesięcy </w:t>
      </w:r>
      <w:r>
        <w:rPr>
          <w:rFonts w:asciiTheme="minorHAnsi" w:hAnsiTheme="minorHAnsi" w:cstheme="minorHAnsi"/>
          <w:sz w:val="20"/>
          <w:szCs w:val="20"/>
        </w:rPr>
        <w:br/>
      </w:r>
      <w:r w:rsidRPr="00483F28">
        <w:rPr>
          <w:rFonts w:asciiTheme="minorHAnsi" w:hAnsiTheme="minorHAnsi" w:cstheme="minorHAnsi"/>
          <w:sz w:val="20"/>
          <w:szCs w:val="20"/>
        </w:rPr>
        <w:t>od dnia ukończenia kształcenia z osobą, która skorzystała z finansowanego kształcenia ustawicznego, z osobą, o której mowa w art. 125 ust. 10 pkt 4 tj. osób świadczących usługi na podstawie umów cywilnoprawnych</w:t>
      </w:r>
      <w:r>
        <w:rPr>
          <w:rFonts w:asciiTheme="minorHAnsi" w:hAnsiTheme="minorHAnsi" w:cstheme="minorHAnsi"/>
          <w:sz w:val="20"/>
          <w:szCs w:val="20"/>
        </w:rPr>
        <w:t>.</w:t>
      </w:r>
    </w:p>
    <w:p w14:paraId="2B03D9FF" w14:textId="50FC8DC8" w:rsidR="00483F28" w:rsidRPr="00483F28" w:rsidRDefault="00483F28" w:rsidP="00483F28">
      <w:pPr>
        <w:tabs>
          <w:tab w:val="left" w:pos="7729"/>
        </w:tabs>
        <w:ind w:left="426" w:hanging="142"/>
        <w:jc w:val="both"/>
        <w:rPr>
          <w:rFonts w:asciiTheme="minorHAnsi" w:hAnsiTheme="minorHAnsi" w:cstheme="minorHAnsi"/>
          <w:sz w:val="20"/>
          <w:szCs w:val="20"/>
        </w:rPr>
      </w:pPr>
      <w:r w:rsidRPr="00483F28">
        <w:rPr>
          <w:rFonts w:asciiTheme="minorHAnsi" w:hAnsiTheme="minorHAnsi" w:cstheme="minorHAnsi"/>
          <w:sz w:val="20"/>
          <w:szCs w:val="20"/>
        </w:rPr>
        <w:t xml:space="preserve">2. W przypadku niedotrzymania warunków, o których mowa w ust. 1, podmiot nie otrzyma finansowania z KFS w ciągu roku </w:t>
      </w:r>
      <w:r>
        <w:rPr>
          <w:rFonts w:asciiTheme="minorHAnsi" w:hAnsiTheme="minorHAnsi" w:cstheme="minorHAnsi"/>
          <w:sz w:val="20"/>
          <w:szCs w:val="20"/>
        </w:rPr>
        <w:br/>
        <w:t xml:space="preserve"> </w:t>
      </w:r>
      <w:r w:rsidRPr="00483F28">
        <w:rPr>
          <w:rFonts w:asciiTheme="minorHAnsi" w:hAnsiTheme="minorHAnsi" w:cstheme="minorHAnsi"/>
          <w:sz w:val="20"/>
          <w:szCs w:val="20"/>
        </w:rPr>
        <w:t>od dnia ukończenia finansowanego kształcenia.”</w:t>
      </w:r>
    </w:p>
    <w:sectPr w:rsidR="00483F28" w:rsidRPr="00483F28" w:rsidSect="008C4363">
      <w:footerReference w:type="default" r:id="rId9"/>
      <w:pgSz w:w="11910" w:h="16840"/>
      <w:pgMar w:top="568" w:right="570" w:bottom="851" w:left="709" w:header="0"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AE6A" w14:textId="77777777" w:rsidR="00796673" w:rsidRDefault="00796673">
      <w:r>
        <w:separator/>
      </w:r>
    </w:p>
  </w:endnote>
  <w:endnote w:type="continuationSeparator" w:id="0">
    <w:p w14:paraId="756F6D37" w14:textId="77777777" w:rsidR="00796673" w:rsidRDefault="0079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2897"/>
      <w:docPartObj>
        <w:docPartGallery w:val="Page Numbers (Bottom of Page)"/>
        <w:docPartUnique/>
      </w:docPartObj>
    </w:sdtPr>
    <w:sdtEndPr/>
    <w:sdtContent>
      <w:p w14:paraId="71E43FEA" w14:textId="19C3C401" w:rsidR="008C4363" w:rsidRDefault="008C4363">
        <w:pPr>
          <w:pStyle w:val="Stopka"/>
          <w:jc w:val="center"/>
        </w:pPr>
        <w:r>
          <w:fldChar w:fldCharType="begin"/>
        </w:r>
        <w:r>
          <w:instrText>PAGE   \* MERGEFORMAT</w:instrText>
        </w:r>
        <w:r>
          <w:fldChar w:fldCharType="separate"/>
        </w:r>
        <w:r>
          <w:t>2</w:t>
        </w:r>
        <w:r>
          <w:fldChar w:fldCharType="end"/>
        </w:r>
      </w:p>
    </w:sdtContent>
  </w:sdt>
  <w:p w14:paraId="640916FD" w14:textId="77777777" w:rsidR="008A5E5D" w:rsidRDefault="008A5E5D">
    <w:pPr>
      <w:pStyle w:val="Tekstpodstawowy"/>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8859" w14:textId="77777777" w:rsidR="00796673" w:rsidRDefault="00796673">
      <w:r>
        <w:separator/>
      </w:r>
    </w:p>
  </w:footnote>
  <w:footnote w:type="continuationSeparator" w:id="0">
    <w:p w14:paraId="7C9F39F7" w14:textId="77777777" w:rsidR="00796673" w:rsidRDefault="0079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84F"/>
    <w:multiLevelType w:val="hybridMultilevel"/>
    <w:tmpl w:val="A094C034"/>
    <w:lvl w:ilvl="0" w:tplc="0AF22C50">
      <w:start w:val="1"/>
      <w:numFmt w:val="decimal"/>
      <w:lvlText w:val="%1."/>
      <w:lvlJc w:val="left"/>
      <w:pPr>
        <w:ind w:left="568" w:hanging="284"/>
        <w:jc w:val="right"/>
      </w:pPr>
      <w:rPr>
        <w:rFonts w:asciiTheme="minorHAnsi" w:eastAsia="Times New Roman" w:hAnsiTheme="minorHAnsi" w:cstheme="minorHAnsi" w:hint="default"/>
        <w:b w:val="0"/>
        <w:color w:val="auto"/>
        <w:w w:val="91"/>
        <w:sz w:val="24"/>
        <w:szCs w:val="24"/>
        <w:lang w:val="pl-PL" w:eastAsia="en-US" w:bidi="ar-SA"/>
      </w:rPr>
    </w:lvl>
    <w:lvl w:ilvl="1" w:tplc="06E269AE">
      <w:start w:val="1"/>
      <w:numFmt w:val="decimal"/>
      <w:lvlText w:val="%2)"/>
      <w:lvlJc w:val="left"/>
      <w:pPr>
        <w:ind w:left="968" w:hanging="281"/>
      </w:pPr>
      <w:rPr>
        <w:rFonts w:ascii="Times New Roman" w:eastAsia="Times New Roman" w:hAnsi="Times New Roman" w:cs="Times New Roman" w:hint="default"/>
        <w:w w:val="91"/>
        <w:sz w:val="24"/>
        <w:szCs w:val="24"/>
        <w:lang w:val="pl-PL" w:eastAsia="en-US" w:bidi="ar-SA"/>
      </w:rPr>
    </w:lvl>
    <w:lvl w:ilvl="2" w:tplc="9D26626E">
      <w:numFmt w:val="bullet"/>
      <w:lvlText w:val="•"/>
      <w:lvlJc w:val="left"/>
      <w:pPr>
        <w:ind w:left="1978" w:hanging="281"/>
      </w:pPr>
      <w:rPr>
        <w:rFonts w:hint="default"/>
        <w:lang w:val="pl-PL" w:eastAsia="en-US" w:bidi="ar-SA"/>
      </w:rPr>
    </w:lvl>
    <w:lvl w:ilvl="3" w:tplc="A96E7314">
      <w:numFmt w:val="bullet"/>
      <w:lvlText w:val="•"/>
      <w:lvlJc w:val="left"/>
      <w:pPr>
        <w:ind w:left="2996" w:hanging="281"/>
      </w:pPr>
      <w:rPr>
        <w:rFonts w:hint="default"/>
        <w:lang w:val="pl-PL" w:eastAsia="en-US" w:bidi="ar-SA"/>
      </w:rPr>
    </w:lvl>
    <w:lvl w:ilvl="4" w:tplc="698483B0">
      <w:numFmt w:val="bullet"/>
      <w:lvlText w:val="•"/>
      <w:lvlJc w:val="left"/>
      <w:pPr>
        <w:ind w:left="4015" w:hanging="281"/>
      </w:pPr>
      <w:rPr>
        <w:rFonts w:hint="default"/>
        <w:lang w:val="pl-PL" w:eastAsia="en-US" w:bidi="ar-SA"/>
      </w:rPr>
    </w:lvl>
    <w:lvl w:ilvl="5" w:tplc="57E2D0CC">
      <w:numFmt w:val="bullet"/>
      <w:lvlText w:val="•"/>
      <w:lvlJc w:val="left"/>
      <w:pPr>
        <w:ind w:left="5033" w:hanging="281"/>
      </w:pPr>
      <w:rPr>
        <w:rFonts w:hint="default"/>
        <w:lang w:val="pl-PL" w:eastAsia="en-US" w:bidi="ar-SA"/>
      </w:rPr>
    </w:lvl>
    <w:lvl w:ilvl="6" w:tplc="B802AB9A">
      <w:numFmt w:val="bullet"/>
      <w:lvlText w:val="•"/>
      <w:lvlJc w:val="left"/>
      <w:pPr>
        <w:ind w:left="6052" w:hanging="281"/>
      </w:pPr>
      <w:rPr>
        <w:rFonts w:hint="default"/>
        <w:lang w:val="pl-PL" w:eastAsia="en-US" w:bidi="ar-SA"/>
      </w:rPr>
    </w:lvl>
    <w:lvl w:ilvl="7" w:tplc="C096F33C">
      <w:numFmt w:val="bullet"/>
      <w:lvlText w:val="•"/>
      <w:lvlJc w:val="left"/>
      <w:pPr>
        <w:ind w:left="7070" w:hanging="281"/>
      </w:pPr>
      <w:rPr>
        <w:rFonts w:hint="default"/>
        <w:lang w:val="pl-PL" w:eastAsia="en-US" w:bidi="ar-SA"/>
      </w:rPr>
    </w:lvl>
    <w:lvl w:ilvl="8" w:tplc="D2D84B2E">
      <w:numFmt w:val="bullet"/>
      <w:lvlText w:val="•"/>
      <w:lvlJc w:val="left"/>
      <w:pPr>
        <w:ind w:left="8089" w:hanging="281"/>
      </w:pPr>
      <w:rPr>
        <w:rFonts w:hint="default"/>
        <w:lang w:val="pl-PL" w:eastAsia="en-US" w:bidi="ar-SA"/>
      </w:rPr>
    </w:lvl>
  </w:abstractNum>
  <w:abstractNum w:abstractNumId="1" w15:restartNumberingAfterBreak="0">
    <w:nsid w:val="258215B8"/>
    <w:multiLevelType w:val="hybridMultilevel"/>
    <w:tmpl w:val="E6A048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89E7B66"/>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2E664333"/>
    <w:multiLevelType w:val="hybridMultilevel"/>
    <w:tmpl w:val="CD08392A"/>
    <w:lvl w:ilvl="0" w:tplc="19CC0A78">
      <w:start w:val="1"/>
      <w:numFmt w:val="decimal"/>
      <w:lvlText w:val="%1."/>
      <w:lvlJc w:val="left"/>
      <w:pPr>
        <w:ind w:left="543" w:hanging="284"/>
      </w:pPr>
      <w:rPr>
        <w:rFonts w:ascii="Times New Roman" w:eastAsia="Times New Roman" w:hAnsi="Times New Roman" w:cs="Times New Roman" w:hint="default"/>
        <w:w w:val="91"/>
        <w:sz w:val="24"/>
        <w:szCs w:val="24"/>
        <w:lang w:val="pl-PL" w:eastAsia="en-US" w:bidi="ar-SA"/>
      </w:rPr>
    </w:lvl>
    <w:lvl w:ilvl="1" w:tplc="E2243948">
      <w:start w:val="1"/>
      <w:numFmt w:val="decimal"/>
      <w:lvlText w:val="%2)"/>
      <w:lvlJc w:val="left"/>
      <w:pPr>
        <w:ind w:left="1263" w:hanging="360"/>
      </w:pPr>
      <w:rPr>
        <w:rFonts w:ascii="Times New Roman" w:eastAsia="Times New Roman" w:hAnsi="Times New Roman" w:cs="Times New Roman" w:hint="default"/>
        <w:w w:val="91"/>
        <w:sz w:val="24"/>
        <w:szCs w:val="24"/>
        <w:lang w:val="pl-PL" w:eastAsia="en-US" w:bidi="ar-SA"/>
      </w:rPr>
    </w:lvl>
    <w:lvl w:ilvl="2" w:tplc="DD967DFC">
      <w:numFmt w:val="bullet"/>
      <w:lvlText w:val="•"/>
      <w:lvlJc w:val="left"/>
      <w:pPr>
        <w:ind w:left="1260" w:hanging="360"/>
      </w:pPr>
      <w:rPr>
        <w:rFonts w:hint="default"/>
        <w:lang w:val="pl-PL" w:eastAsia="en-US" w:bidi="ar-SA"/>
      </w:rPr>
    </w:lvl>
    <w:lvl w:ilvl="3" w:tplc="B2F4A79C">
      <w:numFmt w:val="bullet"/>
      <w:lvlText w:val="•"/>
      <w:lvlJc w:val="left"/>
      <w:pPr>
        <w:ind w:left="2368" w:hanging="360"/>
      </w:pPr>
      <w:rPr>
        <w:rFonts w:hint="default"/>
        <w:lang w:val="pl-PL" w:eastAsia="en-US" w:bidi="ar-SA"/>
      </w:rPr>
    </w:lvl>
    <w:lvl w:ilvl="4" w:tplc="AB148A5C">
      <w:numFmt w:val="bullet"/>
      <w:lvlText w:val="•"/>
      <w:lvlJc w:val="left"/>
      <w:pPr>
        <w:ind w:left="3476" w:hanging="360"/>
      </w:pPr>
      <w:rPr>
        <w:rFonts w:hint="default"/>
        <w:lang w:val="pl-PL" w:eastAsia="en-US" w:bidi="ar-SA"/>
      </w:rPr>
    </w:lvl>
    <w:lvl w:ilvl="5" w:tplc="6AF8072C">
      <w:numFmt w:val="bullet"/>
      <w:lvlText w:val="•"/>
      <w:lvlJc w:val="left"/>
      <w:pPr>
        <w:ind w:left="4584" w:hanging="360"/>
      </w:pPr>
      <w:rPr>
        <w:rFonts w:hint="default"/>
        <w:lang w:val="pl-PL" w:eastAsia="en-US" w:bidi="ar-SA"/>
      </w:rPr>
    </w:lvl>
    <w:lvl w:ilvl="6" w:tplc="8EB656EE">
      <w:numFmt w:val="bullet"/>
      <w:lvlText w:val="•"/>
      <w:lvlJc w:val="left"/>
      <w:pPr>
        <w:ind w:left="5693" w:hanging="360"/>
      </w:pPr>
      <w:rPr>
        <w:rFonts w:hint="default"/>
        <w:lang w:val="pl-PL" w:eastAsia="en-US" w:bidi="ar-SA"/>
      </w:rPr>
    </w:lvl>
    <w:lvl w:ilvl="7" w:tplc="4B766518">
      <w:numFmt w:val="bullet"/>
      <w:lvlText w:val="•"/>
      <w:lvlJc w:val="left"/>
      <w:pPr>
        <w:ind w:left="6801" w:hanging="360"/>
      </w:pPr>
      <w:rPr>
        <w:rFonts w:hint="default"/>
        <w:lang w:val="pl-PL" w:eastAsia="en-US" w:bidi="ar-SA"/>
      </w:rPr>
    </w:lvl>
    <w:lvl w:ilvl="8" w:tplc="E7960F2C">
      <w:numFmt w:val="bullet"/>
      <w:lvlText w:val="•"/>
      <w:lvlJc w:val="left"/>
      <w:pPr>
        <w:ind w:left="7909" w:hanging="360"/>
      </w:pPr>
      <w:rPr>
        <w:rFonts w:hint="default"/>
        <w:lang w:val="pl-PL" w:eastAsia="en-US" w:bidi="ar-SA"/>
      </w:rPr>
    </w:lvl>
  </w:abstractNum>
  <w:abstractNum w:abstractNumId="4" w15:restartNumberingAfterBreak="0">
    <w:nsid w:val="3102628A"/>
    <w:multiLevelType w:val="hybridMultilevel"/>
    <w:tmpl w:val="A6221980"/>
    <w:lvl w:ilvl="0" w:tplc="B60A0B24">
      <w:start w:val="1"/>
      <w:numFmt w:val="decimal"/>
      <w:lvlText w:val="%1."/>
      <w:lvlJc w:val="left"/>
      <w:pPr>
        <w:ind w:left="786" w:hanging="360"/>
      </w:pPr>
      <w:rPr>
        <w:color w:val="auto"/>
      </w:rPr>
    </w:lvl>
    <w:lvl w:ilvl="1" w:tplc="EDD493B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32A2410A"/>
    <w:multiLevelType w:val="hybridMultilevel"/>
    <w:tmpl w:val="A7DC55E4"/>
    <w:lvl w:ilvl="0" w:tplc="7BFACCFC">
      <w:start w:val="1"/>
      <w:numFmt w:val="decimal"/>
      <w:lvlText w:val="%1."/>
      <w:lvlJc w:val="left"/>
      <w:pPr>
        <w:ind w:left="543" w:hanging="284"/>
      </w:pPr>
      <w:rPr>
        <w:rFonts w:hint="default"/>
        <w:w w:val="91"/>
        <w:lang w:val="pl-PL" w:eastAsia="en-US" w:bidi="ar-SA"/>
      </w:rPr>
    </w:lvl>
    <w:lvl w:ilvl="1" w:tplc="79508954">
      <w:start w:val="1"/>
      <w:numFmt w:val="decimal"/>
      <w:lvlText w:val="%2)"/>
      <w:lvlJc w:val="left"/>
      <w:pPr>
        <w:ind w:left="968" w:hanging="281"/>
      </w:pPr>
      <w:rPr>
        <w:rFonts w:ascii="Times New Roman" w:eastAsia="Times New Roman" w:hAnsi="Times New Roman" w:cs="Times New Roman" w:hint="default"/>
        <w:w w:val="91"/>
        <w:sz w:val="24"/>
        <w:szCs w:val="24"/>
        <w:lang w:val="pl-PL" w:eastAsia="en-US" w:bidi="ar-SA"/>
      </w:rPr>
    </w:lvl>
    <w:lvl w:ilvl="2" w:tplc="E09E8728">
      <w:numFmt w:val="bullet"/>
      <w:lvlText w:val="•"/>
      <w:lvlJc w:val="left"/>
      <w:pPr>
        <w:ind w:left="1978" w:hanging="281"/>
      </w:pPr>
      <w:rPr>
        <w:rFonts w:hint="default"/>
        <w:lang w:val="pl-PL" w:eastAsia="en-US" w:bidi="ar-SA"/>
      </w:rPr>
    </w:lvl>
    <w:lvl w:ilvl="3" w:tplc="756C48D0">
      <w:numFmt w:val="bullet"/>
      <w:lvlText w:val="•"/>
      <w:lvlJc w:val="left"/>
      <w:pPr>
        <w:ind w:left="2996" w:hanging="281"/>
      </w:pPr>
      <w:rPr>
        <w:rFonts w:hint="default"/>
        <w:lang w:val="pl-PL" w:eastAsia="en-US" w:bidi="ar-SA"/>
      </w:rPr>
    </w:lvl>
    <w:lvl w:ilvl="4" w:tplc="A9DE2060">
      <w:numFmt w:val="bullet"/>
      <w:lvlText w:val="•"/>
      <w:lvlJc w:val="left"/>
      <w:pPr>
        <w:ind w:left="4015" w:hanging="281"/>
      </w:pPr>
      <w:rPr>
        <w:rFonts w:hint="default"/>
        <w:lang w:val="pl-PL" w:eastAsia="en-US" w:bidi="ar-SA"/>
      </w:rPr>
    </w:lvl>
    <w:lvl w:ilvl="5" w:tplc="7AAC7AD4">
      <w:numFmt w:val="bullet"/>
      <w:lvlText w:val="•"/>
      <w:lvlJc w:val="left"/>
      <w:pPr>
        <w:ind w:left="5033" w:hanging="281"/>
      </w:pPr>
      <w:rPr>
        <w:rFonts w:hint="default"/>
        <w:lang w:val="pl-PL" w:eastAsia="en-US" w:bidi="ar-SA"/>
      </w:rPr>
    </w:lvl>
    <w:lvl w:ilvl="6" w:tplc="84948BEE">
      <w:numFmt w:val="bullet"/>
      <w:lvlText w:val="•"/>
      <w:lvlJc w:val="left"/>
      <w:pPr>
        <w:ind w:left="6052" w:hanging="281"/>
      </w:pPr>
      <w:rPr>
        <w:rFonts w:hint="default"/>
        <w:lang w:val="pl-PL" w:eastAsia="en-US" w:bidi="ar-SA"/>
      </w:rPr>
    </w:lvl>
    <w:lvl w:ilvl="7" w:tplc="C7302F1E">
      <w:numFmt w:val="bullet"/>
      <w:lvlText w:val="•"/>
      <w:lvlJc w:val="left"/>
      <w:pPr>
        <w:ind w:left="7070" w:hanging="281"/>
      </w:pPr>
      <w:rPr>
        <w:rFonts w:hint="default"/>
        <w:lang w:val="pl-PL" w:eastAsia="en-US" w:bidi="ar-SA"/>
      </w:rPr>
    </w:lvl>
    <w:lvl w:ilvl="8" w:tplc="FE5835B2">
      <w:numFmt w:val="bullet"/>
      <w:lvlText w:val="•"/>
      <w:lvlJc w:val="left"/>
      <w:pPr>
        <w:ind w:left="8089" w:hanging="281"/>
      </w:pPr>
      <w:rPr>
        <w:rFonts w:hint="default"/>
        <w:lang w:val="pl-PL" w:eastAsia="en-US" w:bidi="ar-SA"/>
      </w:rPr>
    </w:lvl>
  </w:abstractNum>
  <w:abstractNum w:abstractNumId="6" w15:restartNumberingAfterBreak="0">
    <w:nsid w:val="335B709F"/>
    <w:multiLevelType w:val="hybridMultilevel"/>
    <w:tmpl w:val="C772DB9A"/>
    <w:lvl w:ilvl="0" w:tplc="04150011">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7" w15:restartNumberingAfterBreak="0">
    <w:nsid w:val="354023FF"/>
    <w:multiLevelType w:val="hybridMultilevel"/>
    <w:tmpl w:val="1A2EA56C"/>
    <w:lvl w:ilvl="0" w:tplc="8B1E6708">
      <w:start w:val="1"/>
      <w:numFmt w:val="decimal"/>
      <w:lvlText w:val="%1."/>
      <w:lvlJc w:val="left"/>
      <w:pPr>
        <w:ind w:left="543" w:hanging="284"/>
        <w:jc w:val="right"/>
      </w:pPr>
      <w:rPr>
        <w:rFonts w:asciiTheme="minorHAnsi" w:eastAsia="Times New Roman" w:hAnsiTheme="minorHAnsi" w:cstheme="minorHAnsi" w:hint="default"/>
        <w:color w:val="auto"/>
        <w:w w:val="91"/>
        <w:sz w:val="24"/>
        <w:szCs w:val="24"/>
        <w:lang w:val="pl-PL" w:eastAsia="en-US" w:bidi="ar-SA"/>
      </w:rPr>
    </w:lvl>
    <w:lvl w:ilvl="1" w:tplc="C7186BC4">
      <w:start w:val="1"/>
      <w:numFmt w:val="decimal"/>
      <w:lvlText w:val="%2)"/>
      <w:lvlJc w:val="left"/>
      <w:pPr>
        <w:ind w:left="968" w:hanging="360"/>
      </w:pPr>
      <w:rPr>
        <w:rFonts w:ascii="Times New Roman" w:eastAsia="Times New Roman" w:hAnsi="Times New Roman" w:cs="Times New Roman" w:hint="default"/>
        <w:w w:val="91"/>
        <w:sz w:val="24"/>
        <w:szCs w:val="24"/>
        <w:lang w:val="pl-PL" w:eastAsia="en-US" w:bidi="ar-SA"/>
      </w:rPr>
    </w:lvl>
    <w:lvl w:ilvl="2" w:tplc="9F8A0168">
      <w:numFmt w:val="bullet"/>
      <w:lvlText w:val="•"/>
      <w:lvlJc w:val="left"/>
      <w:pPr>
        <w:ind w:left="1978" w:hanging="360"/>
      </w:pPr>
      <w:rPr>
        <w:rFonts w:hint="default"/>
        <w:lang w:val="pl-PL" w:eastAsia="en-US" w:bidi="ar-SA"/>
      </w:rPr>
    </w:lvl>
    <w:lvl w:ilvl="3" w:tplc="2CD2C430">
      <w:numFmt w:val="bullet"/>
      <w:lvlText w:val="•"/>
      <w:lvlJc w:val="left"/>
      <w:pPr>
        <w:ind w:left="2996" w:hanging="360"/>
      </w:pPr>
      <w:rPr>
        <w:rFonts w:hint="default"/>
        <w:lang w:val="pl-PL" w:eastAsia="en-US" w:bidi="ar-SA"/>
      </w:rPr>
    </w:lvl>
    <w:lvl w:ilvl="4" w:tplc="E8B2AC12">
      <w:numFmt w:val="bullet"/>
      <w:lvlText w:val="•"/>
      <w:lvlJc w:val="left"/>
      <w:pPr>
        <w:ind w:left="4015" w:hanging="360"/>
      </w:pPr>
      <w:rPr>
        <w:rFonts w:hint="default"/>
        <w:lang w:val="pl-PL" w:eastAsia="en-US" w:bidi="ar-SA"/>
      </w:rPr>
    </w:lvl>
    <w:lvl w:ilvl="5" w:tplc="9B3CC120">
      <w:numFmt w:val="bullet"/>
      <w:lvlText w:val="•"/>
      <w:lvlJc w:val="left"/>
      <w:pPr>
        <w:ind w:left="5033" w:hanging="360"/>
      </w:pPr>
      <w:rPr>
        <w:rFonts w:hint="default"/>
        <w:lang w:val="pl-PL" w:eastAsia="en-US" w:bidi="ar-SA"/>
      </w:rPr>
    </w:lvl>
    <w:lvl w:ilvl="6" w:tplc="8E8E470C">
      <w:numFmt w:val="bullet"/>
      <w:lvlText w:val="•"/>
      <w:lvlJc w:val="left"/>
      <w:pPr>
        <w:ind w:left="6052" w:hanging="360"/>
      </w:pPr>
      <w:rPr>
        <w:rFonts w:hint="default"/>
        <w:lang w:val="pl-PL" w:eastAsia="en-US" w:bidi="ar-SA"/>
      </w:rPr>
    </w:lvl>
    <w:lvl w:ilvl="7" w:tplc="0BA4E70A">
      <w:numFmt w:val="bullet"/>
      <w:lvlText w:val="•"/>
      <w:lvlJc w:val="left"/>
      <w:pPr>
        <w:ind w:left="7070" w:hanging="360"/>
      </w:pPr>
      <w:rPr>
        <w:rFonts w:hint="default"/>
        <w:lang w:val="pl-PL" w:eastAsia="en-US" w:bidi="ar-SA"/>
      </w:rPr>
    </w:lvl>
    <w:lvl w:ilvl="8" w:tplc="25B055FE">
      <w:numFmt w:val="bullet"/>
      <w:lvlText w:val="•"/>
      <w:lvlJc w:val="left"/>
      <w:pPr>
        <w:ind w:left="8089" w:hanging="360"/>
      </w:pPr>
      <w:rPr>
        <w:rFonts w:hint="default"/>
        <w:lang w:val="pl-PL" w:eastAsia="en-US" w:bidi="ar-SA"/>
      </w:rPr>
    </w:lvl>
  </w:abstractNum>
  <w:abstractNum w:abstractNumId="8" w15:restartNumberingAfterBreak="0">
    <w:nsid w:val="4222535B"/>
    <w:multiLevelType w:val="hybridMultilevel"/>
    <w:tmpl w:val="2EA0250E"/>
    <w:lvl w:ilvl="0" w:tplc="95D467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57A232F"/>
    <w:multiLevelType w:val="hybridMultilevel"/>
    <w:tmpl w:val="DA3E11D0"/>
    <w:lvl w:ilvl="0" w:tplc="C3566F04">
      <w:start w:val="1"/>
      <w:numFmt w:val="decimal"/>
      <w:lvlText w:val="%1."/>
      <w:lvlJc w:val="left"/>
      <w:pPr>
        <w:ind w:left="543" w:hanging="284"/>
      </w:pPr>
      <w:rPr>
        <w:rFonts w:ascii="Times New Roman" w:eastAsia="Times New Roman" w:hAnsi="Times New Roman" w:cs="Times New Roman" w:hint="default"/>
        <w:b w:val="0"/>
        <w:color w:val="auto"/>
        <w:w w:val="91"/>
        <w:sz w:val="24"/>
        <w:szCs w:val="24"/>
        <w:lang w:val="pl-PL" w:eastAsia="en-US" w:bidi="ar-SA"/>
      </w:rPr>
    </w:lvl>
    <w:lvl w:ilvl="1" w:tplc="AC0CDF98">
      <w:start w:val="1"/>
      <w:numFmt w:val="decimal"/>
      <w:lvlText w:val="%2)"/>
      <w:lvlJc w:val="left"/>
      <w:pPr>
        <w:ind w:left="968" w:hanging="281"/>
      </w:pPr>
      <w:rPr>
        <w:rFonts w:ascii="Times New Roman" w:eastAsia="Times New Roman" w:hAnsi="Times New Roman" w:cs="Times New Roman" w:hint="default"/>
        <w:w w:val="91"/>
        <w:sz w:val="24"/>
        <w:szCs w:val="24"/>
        <w:lang w:val="pl-PL" w:eastAsia="en-US" w:bidi="ar-SA"/>
      </w:rPr>
    </w:lvl>
    <w:lvl w:ilvl="2" w:tplc="46B4FBD4">
      <w:start w:val="1"/>
      <w:numFmt w:val="lowerLetter"/>
      <w:lvlText w:val="%3)"/>
      <w:lvlJc w:val="left"/>
      <w:pPr>
        <w:ind w:left="1537" w:hanging="310"/>
      </w:pPr>
      <w:rPr>
        <w:rFonts w:ascii="Times New Roman" w:eastAsia="Times New Roman" w:hAnsi="Times New Roman" w:cs="Times New Roman" w:hint="default"/>
        <w:w w:val="89"/>
        <w:sz w:val="24"/>
        <w:szCs w:val="24"/>
        <w:lang w:val="pl-PL" w:eastAsia="en-US" w:bidi="ar-SA"/>
      </w:rPr>
    </w:lvl>
    <w:lvl w:ilvl="3" w:tplc="80607B16">
      <w:numFmt w:val="bullet"/>
      <w:lvlText w:val="•"/>
      <w:lvlJc w:val="left"/>
      <w:pPr>
        <w:ind w:left="2613" w:hanging="310"/>
      </w:pPr>
      <w:rPr>
        <w:rFonts w:hint="default"/>
        <w:lang w:val="pl-PL" w:eastAsia="en-US" w:bidi="ar-SA"/>
      </w:rPr>
    </w:lvl>
    <w:lvl w:ilvl="4" w:tplc="9622091E">
      <w:numFmt w:val="bullet"/>
      <w:lvlText w:val="•"/>
      <w:lvlJc w:val="left"/>
      <w:pPr>
        <w:ind w:left="3686" w:hanging="310"/>
      </w:pPr>
      <w:rPr>
        <w:rFonts w:hint="default"/>
        <w:lang w:val="pl-PL" w:eastAsia="en-US" w:bidi="ar-SA"/>
      </w:rPr>
    </w:lvl>
    <w:lvl w:ilvl="5" w:tplc="FFCE21B2">
      <w:numFmt w:val="bullet"/>
      <w:lvlText w:val="•"/>
      <w:lvlJc w:val="left"/>
      <w:pPr>
        <w:ind w:left="4759" w:hanging="310"/>
      </w:pPr>
      <w:rPr>
        <w:rFonts w:hint="default"/>
        <w:lang w:val="pl-PL" w:eastAsia="en-US" w:bidi="ar-SA"/>
      </w:rPr>
    </w:lvl>
    <w:lvl w:ilvl="6" w:tplc="1506EC92">
      <w:numFmt w:val="bullet"/>
      <w:lvlText w:val="•"/>
      <w:lvlJc w:val="left"/>
      <w:pPr>
        <w:ind w:left="5833" w:hanging="310"/>
      </w:pPr>
      <w:rPr>
        <w:rFonts w:hint="default"/>
        <w:lang w:val="pl-PL" w:eastAsia="en-US" w:bidi="ar-SA"/>
      </w:rPr>
    </w:lvl>
    <w:lvl w:ilvl="7" w:tplc="1B2CD050">
      <w:numFmt w:val="bullet"/>
      <w:lvlText w:val="•"/>
      <w:lvlJc w:val="left"/>
      <w:pPr>
        <w:ind w:left="6906" w:hanging="310"/>
      </w:pPr>
      <w:rPr>
        <w:rFonts w:hint="default"/>
        <w:lang w:val="pl-PL" w:eastAsia="en-US" w:bidi="ar-SA"/>
      </w:rPr>
    </w:lvl>
    <w:lvl w:ilvl="8" w:tplc="127C6694">
      <w:numFmt w:val="bullet"/>
      <w:lvlText w:val="•"/>
      <w:lvlJc w:val="left"/>
      <w:pPr>
        <w:ind w:left="7979" w:hanging="310"/>
      </w:pPr>
      <w:rPr>
        <w:rFonts w:hint="default"/>
        <w:lang w:val="pl-PL" w:eastAsia="en-US" w:bidi="ar-SA"/>
      </w:rPr>
    </w:lvl>
  </w:abstractNum>
  <w:abstractNum w:abstractNumId="10" w15:restartNumberingAfterBreak="0">
    <w:nsid w:val="468D5C0A"/>
    <w:multiLevelType w:val="hybridMultilevel"/>
    <w:tmpl w:val="478E9A58"/>
    <w:lvl w:ilvl="0" w:tplc="EC2015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0D43BD"/>
    <w:multiLevelType w:val="hybridMultilevel"/>
    <w:tmpl w:val="FC9C7F1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6C083F5A"/>
    <w:multiLevelType w:val="hybridMultilevel"/>
    <w:tmpl w:val="64188BE6"/>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6FB25BCB"/>
    <w:multiLevelType w:val="hybridMultilevel"/>
    <w:tmpl w:val="04CED05E"/>
    <w:lvl w:ilvl="0" w:tplc="2552180E">
      <w:start w:val="1"/>
      <w:numFmt w:val="decimal"/>
      <w:lvlText w:val="%1."/>
      <w:lvlJc w:val="left"/>
      <w:pPr>
        <w:ind w:left="786" w:hanging="360"/>
      </w:pPr>
      <w:rPr>
        <w:b w:val="0"/>
        <w:color w:val="auto"/>
      </w:rPr>
    </w:lvl>
    <w:lvl w:ilvl="1" w:tplc="EDD493B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77E73234"/>
    <w:multiLevelType w:val="hybridMultilevel"/>
    <w:tmpl w:val="0C52E720"/>
    <w:lvl w:ilvl="0" w:tplc="0415000F">
      <w:start w:val="1"/>
      <w:numFmt w:val="decimal"/>
      <w:lvlText w:val="%1."/>
      <w:lvlJc w:val="left"/>
      <w:pPr>
        <w:ind w:left="953" w:hanging="360"/>
      </w:pPr>
    </w:lvl>
    <w:lvl w:ilvl="1" w:tplc="04150019" w:tentative="1">
      <w:start w:val="1"/>
      <w:numFmt w:val="lowerLetter"/>
      <w:lvlText w:val="%2."/>
      <w:lvlJc w:val="left"/>
      <w:pPr>
        <w:ind w:left="1673" w:hanging="360"/>
      </w:pPr>
    </w:lvl>
    <w:lvl w:ilvl="2" w:tplc="0415001B" w:tentative="1">
      <w:start w:val="1"/>
      <w:numFmt w:val="lowerRoman"/>
      <w:lvlText w:val="%3."/>
      <w:lvlJc w:val="right"/>
      <w:pPr>
        <w:ind w:left="2393" w:hanging="180"/>
      </w:pPr>
    </w:lvl>
    <w:lvl w:ilvl="3" w:tplc="0415000F" w:tentative="1">
      <w:start w:val="1"/>
      <w:numFmt w:val="decimal"/>
      <w:lvlText w:val="%4."/>
      <w:lvlJc w:val="left"/>
      <w:pPr>
        <w:ind w:left="3113" w:hanging="360"/>
      </w:pPr>
    </w:lvl>
    <w:lvl w:ilvl="4" w:tplc="04150019" w:tentative="1">
      <w:start w:val="1"/>
      <w:numFmt w:val="lowerLetter"/>
      <w:lvlText w:val="%5."/>
      <w:lvlJc w:val="left"/>
      <w:pPr>
        <w:ind w:left="3833" w:hanging="360"/>
      </w:pPr>
    </w:lvl>
    <w:lvl w:ilvl="5" w:tplc="0415001B" w:tentative="1">
      <w:start w:val="1"/>
      <w:numFmt w:val="lowerRoman"/>
      <w:lvlText w:val="%6."/>
      <w:lvlJc w:val="right"/>
      <w:pPr>
        <w:ind w:left="4553" w:hanging="180"/>
      </w:pPr>
    </w:lvl>
    <w:lvl w:ilvl="6" w:tplc="0415000F" w:tentative="1">
      <w:start w:val="1"/>
      <w:numFmt w:val="decimal"/>
      <w:lvlText w:val="%7."/>
      <w:lvlJc w:val="left"/>
      <w:pPr>
        <w:ind w:left="5273" w:hanging="360"/>
      </w:pPr>
    </w:lvl>
    <w:lvl w:ilvl="7" w:tplc="04150019" w:tentative="1">
      <w:start w:val="1"/>
      <w:numFmt w:val="lowerLetter"/>
      <w:lvlText w:val="%8."/>
      <w:lvlJc w:val="left"/>
      <w:pPr>
        <w:ind w:left="5993" w:hanging="360"/>
      </w:pPr>
    </w:lvl>
    <w:lvl w:ilvl="8" w:tplc="0415001B" w:tentative="1">
      <w:start w:val="1"/>
      <w:numFmt w:val="lowerRoman"/>
      <w:lvlText w:val="%9."/>
      <w:lvlJc w:val="right"/>
      <w:pPr>
        <w:ind w:left="6713" w:hanging="180"/>
      </w:pPr>
    </w:lvl>
  </w:abstractNum>
  <w:num w:numId="1" w16cid:durableId="1613130270">
    <w:abstractNumId w:val="7"/>
  </w:num>
  <w:num w:numId="2" w16cid:durableId="1691638605">
    <w:abstractNumId w:val="0"/>
  </w:num>
  <w:num w:numId="3" w16cid:durableId="1870413030">
    <w:abstractNumId w:val="9"/>
  </w:num>
  <w:num w:numId="4" w16cid:durableId="1344623054">
    <w:abstractNumId w:val="5"/>
  </w:num>
  <w:num w:numId="5" w16cid:durableId="718476820">
    <w:abstractNumId w:val="3"/>
  </w:num>
  <w:num w:numId="6" w16cid:durableId="942881214">
    <w:abstractNumId w:val="6"/>
  </w:num>
  <w:num w:numId="7" w16cid:durableId="130445305">
    <w:abstractNumId w:val="4"/>
  </w:num>
  <w:num w:numId="8" w16cid:durableId="1537813754">
    <w:abstractNumId w:val="8"/>
  </w:num>
  <w:num w:numId="9" w16cid:durableId="1892112605">
    <w:abstractNumId w:val="13"/>
  </w:num>
  <w:num w:numId="10" w16cid:durableId="1044216168">
    <w:abstractNumId w:val="14"/>
  </w:num>
  <w:num w:numId="11" w16cid:durableId="275673496">
    <w:abstractNumId w:val="11"/>
  </w:num>
  <w:num w:numId="12" w16cid:durableId="1386104419">
    <w:abstractNumId w:val="2"/>
  </w:num>
  <w:num w:numId="13" w16cid:durableId="969940410">
    <w:abstractNumId w:val="10"/>
  </w:num>
  <w:num w:numId="14" w16cid:durableId="199494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7090456">
    <w:abstractNumId w:val="12"/>
  </w:num>
  <w:num w:numId="16" w16cid:durableId="16748428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593C"/>
    <w:rsid w:val="00000C1F"/>
    <w:rsid w:val="00004F80"/>
    <w:rsid w:val="0000799B"/>
    <w:rsid w:val="00015066"/>
    <w:rsid w:val="000238D7"/>
    <w:rsid w:val="00024CBD"/>
    <w:rsid w:val="00027206"/>
    <w:rsid w:val="0004438E"/>
    <w:rsid w:val="00061D86"/>
    <w:rsid w:val="000659E9"/>
    <w:rsid w:val="00065D35"/>
    <w:rsid w:val="0008752B"/>
    <w:rsid w:val="000912C6"/>
    <w:rsid w:val="000B45DE"/>
    <w:rsid w:val="000C1476"/>
    <w:rsid w:val="000D545C"/>
    <w:rsid w:val="000D6A26"/>
    <w:rsid w:val="000E4090"/>
    <w:rsid w:val="000F6F93"/>
    <w:rsid w:val="00101C9D"/>
    <w:rsid w:val="00102535"/>
    <w:rsid w:val="001064BB"/>
    <w:rsid w:val="001100CC"/>
    <w:rsid w:val="001111F5"/>
    <w:rsid w:val="00113A2A"/>
    <w:rsid w:val="00113A40"/>
    <w:rsid w:val="001203B2"/>
    <w:rsid w:val="00130F39"/>
    <w:rsid w:val="00143F67"/>
    <w:rsid w:val="0014736D"/>
    <w:rsid w:val="00147902"/>
    <w:rsid w:val="001532BF"/>
    <w:rsid w:val="001556D2"/>
    <w:rsid w:val="001638C5"/>
    <w:rsid w:val="00171936"/>
    <w:rsid w:val="0017429F"/>
    <w:rsid w:val="00174CEA"/>
    <w:rsid w:val="001802CD"/>
    <w:rsid w:val="00181D89"/>
    <w:rsid w:val="00186260"/>
    <w:rsid w:val="00186CC0"/>
    <w:rsid w:val="001917B0"/>
    <w:rsid w:val="0019347A"/>
    <w:rsid w:val="00196304"/>
    <w:rsid w:val="001A161A"/>
    <w:rsid w:val="001C1414"/>
    <w:rsid w:val="001C3607"/>
    <w:rsid w:val="001D199F"/>
    <w:rsid w:val="001D1F26"/>
    <w:rsid w:val="001D31F2"/>
    <w:rsid w:val="001D7BB4"/>
    <w:rsid w:val="001E5B1A"/>
    <w:rsid w:val="001F246C"/>
    <w:rsid w:val="001F5EA9"/>
    <w:rsid w:val="00203E93"/>
    <w:rsid w:val="00214A3C"/>
    <w:rsid w:val="00223522"/>
    <w:rsid w:val="00225081"/>
    <w:rsid w:val="00227BAC"/>
    <w:rsid w:val="00245E9A"/>
    <w:rsid w:val="00251C78"/>
    <w:rsid w:val="00266156"/>
    <w:rsid w:val="0027244D"/>
    <w:rsid w:val="00274C22"/>
    <w:rsid w:val="0027726E"/>
    <w:rsid w:val="00284967"/>
    <w:rsid w:val="00293A58"/>
    <w:rsid w:val="00293EF4"/>
    <w:rsid w:val="00296A79"/>
    <w:rsid w:val="00297CBB"/>
    <w:rsid w:val="002A3ABF"/>
    <w:rsid w:val="002B7145"/>
    <w:rsid w:val="002B7566"/>
    <w:rsid w:val="002C0BB3"/>
    <w:rsid w:val="002C3C2C"/>
    <w:rsid w:val="002D6E5A"/>
    <w:rsid w:val="002E1EDC"/>
    <w:rsid w:val="002E22DF"/>
    <w:rsid w:val="002E4955"/>
    <w:rsid w:val="002E6F45"/>
    <w:rsid w:val="002F469E"/>
    <w:rsid w:val="00301CA7"/>
    <w:rsid w:val="00310D84"/>
    <w:rsid w:val="0032064C"/>
    <w:rsid w:val="00342636"/>
    <w:rsid w:val="00345DB8"/>
    <w:rsid w:val="00361660"/>
    <w:rsid w:val="00367649"/>
    <w:rsid w:val="00376B74"/>
    <w:rsid w:val="0038300B"/>
    <w:rsid w:val="003A4757"/>
    <w:rsid w:val="003B1099"/>
    <w:rsid w:val="003B4F33"/>
    <w:rsid w:val="003F2181"/>
    <w:rsid w:val="003F29C6"/>
    <w:rsid w:val="003F2C04"/>
    <w:rsid w:val="00410997"/>
    <w:rsid w:val="0041446D"/>
    <w:rsid w:val="00435A36"/>
    <w:rsid w:val="00437287"/>
    <w:rsid w:val="00437AC4"/>
    <w:rsid w:val="00440AB1"/>
    <w:rsid w:val="0045364A"/>
    <w:rsid w:val="00453DC5"/>
    <w:rsid w:val="00454070"/>
    <w:rsid w:val="004639ED"/>
    <w:rsid w:val="004659EF"/>
    <w:rsid w:val="00466A30"/>
    <w:rsid w:val="00471031"/>
    <w:rsid w:val="004726E2"/>
    <w:rsid w:val="00480657"/>
    <w:rsid w:val="00483F28"/>
    <w:rsid w:val="004945E3"/>
    <w:rsid w:val="00495ECF"/>
    <w:rsid w:val="004A0A6F"/>
    <w:rsid w:val="004A2EAB"/>
    <w:rsid w:val="004A3DF7"/>
    <w:rsid w:val="004A6556"/>
    <w:rsid w:val="004C18EF"/>
    <w:rsid w:val="004D301F"/>
    <w:rsid w:val="004E50F2"/>
    <w:rsid w:val="004E7F75"/>
    <w:rsid w:val="004F1638"/>
    <w:rsid w:val="004F35B0"/>
    <w:rsid w:val="005008AB"/>
    <w:rsid w:val="0050366F"/>
    <w:rsid w:val="00505945"/>
    <w:rsid w:val="00510099"/>
    <w:rsid w:val="0051560F"/>
    <w:rsid w:val="005161D4"/>
    <w:rsid w:val="0052097A"/>
    <w:rsid w:val="005216AD"/>
    <w:rsid w:val="00530703"/>
    <w:rsid w:val="005337DE"/>
    <w:rsid w:val="00557DB5"/>
    <w:rsid w:val="00566D10"/>
    <w:rsid w:val="00572A01"/>
    <w:rsid w:val="0058017C"/>
    <w:rsid w:val="00581178"/>
    <w:rsid w:val="00581610"/>
    <w:rsid w:val="0058166B"/>
    <w:rsid w:val="00582D58"/>
    <w:rsid w:val="005860B5"/>
    <w:rsid w:val="00590235"/>
    <w:rsid w:val="005924B6"/>
    <w:rsid w:val="005A1946"/>
    <w:rsid w:val="005A7AE6"/>
    <w:rsid w:val="005B5960"/>
    <w:rsid w:val="005B7DC0"/>
    <w:rsid w:val="005C2711"/>
    <w:rsid w:val="005C48A1"/>
    <w:rsid w:val="005E064F"/>
    <w:rsid w:val="005F70BA"/>
    <w:rsid w:val="00610381"/>
    <w:rsid w:val="0061311F"/>
    <w:rsid w:val="006156A9"/>
    <w:rsid w:val="00623C36"/>
    <w:rsid w:val="00626543"/>
    <w:rsid w:val="006305A2"/>
    <w:rsid w:val="00633DD2"/>
    <w:rsid w:val="00637003"/>
    <w:rsid w:val="00645C29"/>
    <w:rsid w:val="00646453"/>
    <w:rsid w:val="00677654"/>
    <w:rsid w:val="00681BC0"/>
    <w:rsid w:val="00684CBE"/>
    <w:rsid w:val="00694968"/>
    <w:rsid w:val="006A1E61"/>
    <w:rsid w:val="006C0F2A"/>
    <w:rsid w:val="006D0B44"/>
    <w:rsid w:val="006D261E"/>
    <w:rsid w:val="006D4F9C"/>
    <w:rsid w:val="006E3290"/>
    <w:rsid w:val="006E58BB"/>
    <w:rsid w:val="006E718C"/>
    <w:rsid w:val="006E7A37"/>
    <w:rsid w:val="006F1003"/>
    <w:rsid w:val="006F260D"/>
    <w:rsid w:val="00704C11"/>
    <w:rsid w:val="007160B3"/>
    <w:rsid w:val="0071797C"/>
    <w:rsid w:val="00721128"/>
    <w:rsid w:val="00725363"/>
    <w:rsid w:val="00733609"/>
    <w:rsid w:val="00745008"/>
    <w:rsid w:val="00753FA4"/>
    <w:rsid w:val="00760233"/>
    <w:rsid w:val="007649CF"/>
    <w:rsid w:val="00766226"/>
    <w:rsid w:val="00774079"/>
    <w:rsid w:val="00791B12"/>
    <w:rsid w:val="00795A38"/>
    <w:rsid w:val="00796673"/>
    <w:rsid w:val="007C164F"/>
    <w:rsid w:val="007C2162"/>
    <w:rsid w:val="007E0D09"/>
    <w:rsid w:val="007E1D54"/>
    <w:rsid w:val="007E23A0"/>
    <w:rsid w:val="007E762A"/>
    <w:rsid w:val="00811EFF"/>
    <w:rsid w:val="00822119"/>
    <w:rsid w:val="00822AD9"/>
    <w:rsid w:val="0082315D"/>
    <w:rsid w:val="008329FE"/>
    <w:rsid w:val="008449ED"/>
    <w:rsid w:val="00847137"/>
    <w:rsid w:val="00854793"/>
    <w:rsid w:val="00861C08"/>
    <w:rsid w:val="008676AF"/>
    <w:rsid w:val="00867F6D"/>
    <w:rsid w:val="0087047F"/>
    <w:rsid w:val="0088338D"/>
    <w:rsid w:val="00883533"/>
    <w:rsid w:val="008861F9"/>
    <w:rsid w:val="008924B9"/>
    <w:rsid w:val="008943F8"/>
    <w:rsid w:val="00896D04"/>
    <w:rsid w:val="008A2978"/>
    <w:rsid w:val="008A4E85"/>
    <w:rsid w:val="008A5E5D"/>
    <w:rsid w:val="008B0ACA"/>
    <w:rsid w:val="008B40B8"/>
    <w:rsid w:val="008B6B7F"/>
    <w:rsid w:val="008C30C0"/>
    <w:rsid w:val="008C4363"/>
    <w:rsid w:val="008C5E04"/>
    <w:rsid w:val="008C63C5"/>
    <w:rsid w:val="008D4A2A"/>
    <w:rsid w:val="008E32F4"/>
    <w:rsid w:val="008F2F55"/>
    <w:rsid w:val="008F4822"/>
    <w:rsid w:val="00910D6E"/>
    <w:rsid w:val="0091192F"/>
    <w:rsid w:val="00913AA5"/>
    <w:rsid w:val="00915067"/>
    <w:rsid w:val="0091534E"/>
    <w:rsid w:val="0092103C"/>
    <w:rsid w:val="009257F8"/>
    <w:rsid w:val="00932B2D"/>
    <w:rsid w:val="00932B76"/>
    <w:rsid w:val="00934FD6"/>
    <w:rsid w:val="0093704B"/>
    <w:rsid w:val="009429D1"/>
    <w:rsid w:val="0094350C"/>
    <w:rsid w:val="0094445C"/>
    <w:rsid w:val="00953542"/>
    <w:rsid w:val="0097490F"/>
    <w:rsid w:val="0097526B"/>
    <w:rsid w:val="00980C63"/>
    <w:rsid w:val="00985C98"/>
    <w:rsid w:val="00992073"/>
    <w:rsid w:val="009924DC"/>
    <w:rsid w:val="00996247"/>
    <w:rsid w:val="009B3B4A"/>
    <w:rsid w:val="009B7604"/>
    <w:rsid w:val="009C3499"/>
    <w:rsid w:val="009C4FBF"/>
    <w:rsid w:val="009D131F"/>
    <w:rsid w:val="009D23D6"/>
    <w:rsid w:val="009D4C58"/>
    <w:rsid w:val="009E10FA"/>
    <w:rsid w:val="009E28C9"/>
    <w:rsid w:val="009E508E"/>
    <w:rsid w:val="009F5B4C"/>
    <w:rsid w:val="00A00663"/>
    <w:rsid w:val="00A0593C"/>
    <w:rsid w:val="00A2244A"/>
    <w:rsid w:val="00A227F6"/>
    <w:rsid w:val="00A25779"/>
    <w:rsid w:val="00A44EF9"/>
    <w:rsid w:val="00A50C0E"/>
    <w:rsid w:val="00A53FA0"/>
    <w:rsid w:val="00A54896"/>
    <w:rsid w:val="00A54962"/>
    <w:rsid w:val="00A60A7F"/>
    <w:rsid w:val="00A6567A"/>
    <w:rsid w:val="00A701B7"/>
    <w:rsid w:val="00A749C8"/>
    <w:rsid w:val="00A97E07"/>
    <w:rsid w:val="00AA5D5B"/>
    <w:rsid w:val="00AB7239"/>
    <w:rsid w:val="00AC0973"/>
    <w:rsid w:val="00AC1EED"/>
    <w:rsid w:val="00AC318D"/>
    <w:rsid w:val="00AE02CF"/>
    <w:rsid w:val="00AE3BC0"/>
    <w:rsid w:val="00B13DAD"/>
    <w:rsid w:val="00B248DA"/>
    <w:rsid w:val="00B3200D"/>
    <w:rsid w:val="00B3367C"/>
    <w:rsid w:val="00B7314F"/>
    <w:rsid w:val="00B77230"/>
    <w:rsid w:val="00BA27AC"/>
    <w:rsid w:val="00BB1675"/>
    <w:rsid w:val="00BB1EC5"/>
    <w:rsid w:val="00BB4015"/>
    <w:rsid w:val="00BB5057"/>
    <w:rsid w:val="00BB6880"/>
    <w:rsid w:val="00BB78B7"/>
    <w:rsid w:val="00BC0BF7"/>
    <w:rsid w:val="00BC5CBD"/>
    <w:rsid w:val="00BE6869"/>
    <w:rsid w:val="00BE77A1"/>
    <w:rsid w:val="00BF2CF5"/>
    <w:rsid w:val="00BF3B6E"/>
    <w:rsid w:val="00C019E6"/>
    <w:rsid w:val="00C03C75"/>
    <w:rsid w:val="00C04EE4"/>
    <w:rsid w:val="00C07809"/>
    <w:rsid w:val="00C10245"/>
    <w:rsid w:val="00C12936"/>
    <w:rsid w:val="00C2024D"/>
    <w:rsid w:val="00C214CF"/>
    <w:rsid w:val="00C30A2B"/>
    <w:rsid w:val="00C35EAA"/>
    <w:rsid w:val="00C420A3"/>
    <w:rsid w:val="00C50B2A"/>
    <w:rsid w:val="00C53DDC"/>
    <w:rsid w:val="00C559A6"/>
    <w:rsid w:val="00C64B2F"/>
    <w:rsid w:val="00C7235C"/>
    <w:rsid w:val="00C75288"/>
    <w:rsid w:val="00C75DF5"/>
    <w:rsid w:val="00C7714B"/>
    <w:rsid w:val="00C808E6"/>
    <w:rsid w:val="00C87925"/>
    <w:rsid w:val="00C87FAA"/>
    <w:rsid w:val="00CC4EFE"/>
    <w:rsid w:val="00CC5A33"/>
    <w:rsid w:val="00CC6A8A"/>
    <w:rsid w:val="00CC7AF3"/>
    <w:rsid w:val="00CD453B"/>
    <w:rsid w:val="00CF5943"/>
    <w:rsid w:val="00D00EF8"/>
    <w:rsid w:val="00D037EF"/>
    <w:rsid w:val="00D03F08"/>
    <w:rsid w:val="00D04AD6"/>
    <w:rsid w:val="00D14146"/>
    <w:rsid w:val="00D150F1"/>
    <w:rsid w:val="00D2581A"/>
    <w:rsid w:val="00D354CA"/>
    <w:rsid w:val="00D3722E"/>
    <w:rsid w:val="00D42A05"/>
    <w:rsid w:val="00D43A98"/>
    <w:rsid w:val="00D45456"/>
    <w:rsid w:val="00D45C48"/>
    <w:rsid w:val="00D51C00"/>
    <w:rsid w:val="00D65760"/>
    <w:rsid w:val="00D721C8"/>
    <w:rsid w:val="00D765F2"/>
    <w:rsid w:val="00D80654"/>
    <w:rsid w:val="00D82C72"/>
    <w:rsid w:val="00D82DB9"/>
    <w:rsid w:val="00D83437"/>
    <w:rsid w:val="00D84833"/>
    <w:rsid w:val="00D86565"/>
    <w:rsid w:val="00D86F1E"/>
    <w:rsid w:val="00D9134E"/>
    <w:rsid w:val="00DA1D67"/>
    <w:rsid w:val="00DB6D8E"/>
    <w:rsid w:val="00DC314D"/>
    <w:rsid w:val="00DD3864"/>
    <w:rsid w:val="00DE3E25"/>
    <w:rsid w:val="00DE63E1"/>
    <w:rsid w:val="00DF175E"/>
    <w:rsid w:val="00DF1F0B"/>
    <w:rsid w:val="00DF33DE"/>
    <w:rsid w:val="00DF756B"/>
    <w:rsid w:val="00E01DF1"/>
    <w:rsid w:val="00E0431E"/>
    <w:rsid w:val="00E06084"/>
    <w:rsid w:val="00E12E1D"/>
    <w:rsid w:val="00E13403"/>
    <w:rsid w:val="00E16E8D"/>
    <w:rsid w:val="00E26451"/>
    <w:rsid w:val="00E26C09"/>
    <w:rsid w:val="00E3396D"/>
    <w:rsid w:val="00E36FC2"/>
    <w:rsid w:val="00E4203C"/>
    <w:rsid w:val="00E42B58"/>
    <w:rsid w:val="00E439A3"/>
    <w:rsid w:val="00E50C6D"/>
    <w:rsid w:val="00E60576"/>
    <w:rsid w:val="00E6507C"/>
    <w:rsid w:val="00E753FD"/>
    <w:rsid w:val="00E76937"/>
    <w:rsid w:val="00E80F22"/>
    <w:rsid w:val="00E85E6B"/>
    <w:rsid w:val="00E86422"/>
    <w:rsid w:val="00E91D5D"/>
    <w:rsid w:val="00E93BB7"/>
    <w:rsid w:val="00E9460F"/>
    <w:rsid w:val="00EB514B"/>
    <w:rsid w:val="00EC30A4"/>
    <w:rsid w:val="00EC5CC1"/>
    <w:rsid w:val="00EC621F"/>
    <w:rsid w:val="00EC770B"/>
    <w:rsid w:val="00EF1F83"/>
    <w:rsid w:val="00EF442E"/>
    <w:rsid w:val="00F01C78"/>
    <w:rsid w:val="00F04B7E"/>
    <w:rsid w:val="00F057A2"/>
    <w:rsid w:val="00F16625"/>
    <w:rsid w:val="00F269B1"/>
    <w:rsid w:val="00F42E40"/>
    <w:rsid w:val="00F43D97"/>
    <w:rsid w:val="00F61903"/>
    <w:rsid w:val="00F64EB5"/>
    <w:rsid w:val="00F67410"/>
    <w:rsid w:val="00F717E1"/>
    <w:rsid w:val="00F81E71"/>
    <w:rsid w:val="00F9267C"/>
    <w:rsid w:val="00F969FF"/>
    <w:rsid w:val="00FA4BE8"/>
    <w:rsid w:val="00FB1223"/>
    <w:rsid w:val="00FC21C3"/>
    <w:rsid w:val="00FD3B9B"/>
    <w:rsid w:val="00FF651F"/>
    <w:rsid w:val="00FF7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223299"/>
  <w15:docId w15:val="{AF11768B-395F-47CC-AB28-BFADF5FB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483F28"/>
    <w:rPr>
      <w:rFonts w:ascii="Times New Roman" w:eastAsia="Times New Roman" w:hAnsi="Times New Roman" w:cs="Times New Roman"/>
      <w:lang w:val="pl-PL"/>
    </w:rPr>
  </w:style>
  <w:style w:type="paragraph" w:styleId="Nagwek1">
    <w:name w:val="heading 1"/>
    <w:basedOn w:val="Normalny"/>
    <w:uiPriority w:val="1"/>
    <w:qFormat/>
    <w:pPr>
      <w:spacing w:line="272" w:lineRule="exact"/>
      <w:ind w:left="543"/>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543" w:hanging="284"/>
      <w:jc w:val="both"/>
    </w:pPr>
    <w:rPr>
      <w:sz w:val="24"/>
      <w:szCs w:val="24"/>
    </w:rPr>
  </w:style>
  <w:style w:type="paragraph" w:styleId="Akapitzlist">
    <w:name w:val="List Paragraph"/>
    <w:basedOn w:val="Normalny"/>
    <w:link w:val="AkapitzlistZnak"/>
    <w:uiPriority w:val="99"/>
    <w:qFormat/>
    <w:pPr>
      <w:ind w:left="543"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54896"/>
    <w:pPr>
      <w:tabs>
        <w:tab w:val="center" w:pos="4536"/>
        <w:tab w:val="right" w:pos="9072"/>
      </w:tabs>
    </w:pPr>
  </w:style>
  <w:style w:type="character" w:customStyle="1" w:styleId="NagwekZnak">
    <w:name w:val="Nagłówek Znak"/>
    <w:basedOn w:val="Domylnaczcionkaakapitu"/>
    <w:link w:val="Nagwek"/>
    <w:uiPriority w:val="99"/>
    <w:rsid w:val="00A54896"/>
    <w:rPr>
      <w:rFonts w:ascii="Times New Roman" w:eastAsia="Times New Roman" w:hAnsi="Times New Roman" w:cs="Times New Roman"/>
      <w:lang w:val="pl-PL"/>
    </w:rPr>
  </w:style>
  <w:style w:type="paragraph" w:styleId="Stopka">
    <w:name w:val="footer"/>
    <w:basedOn w:val="Normalny"/>
    <w:link w:val="StopkaZnak"/>
    <w:uiPriority w:val="99"/>
    <w:unhideWhenUsed/>
    <w:rsid w:val="00A54896"/>
    <w:pPr>
      <w:tabs>
        <w:tab w:val="center" w:pos="4536"/>
        <w:tab w:val="right" w:pos="9072"/>
      </w:tabs>
    </w:pPr>
  </w:style>
  <w:style w:type="character" w:customStyle="1" w:styleId="StopkaZnak">
    <w:name w:val="Stopka Znak"/>
    <w:basedOn w:val="Domylnaczcionkaakapitu"/>
    <w:link w:val="Stopka"/>
    <w:uiPriority w:val="99"/>
    <w:rsid w:val="00A54896"/>
    <w:rPr>
      <w:rFonts w:ascii="Times New Roman" w:eastAsia="Times New Roman" w:hAnsi="Times New Roman" w:cs="Times New Roman"/>
      <w:lang w:val="pl-PL"/>
    </w:rPr>
  </w:style>
  <w:style w:type="paragraph" w:styleId="Tekstdymka">
    <w:name w:val="Balloon Text"/>
    <w:basedOn w:val="Normalny"/>
    <w:link w:val="TekstdymkaZnak"/>
    <w:uiPriority w:val="99"/>
    <w:semiHidden/>
    <w:unhideWhenUsed/>
    <w:rsid w:val="00F166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6625"/>
    <w:rPr>
      <w:rFonts w:ascii="Segoe UI" w:eastAsia="Times New Roman" w:hAnsi="Segoe UI" w:cs="Segoe UI"/>
      <w:sz w:val="18"/>
      <w:szCs w:val="18"/>
      <w:lang w:val="pl-PL"/>
    </w:rPr>
  </w:style>
  <w:style w:type="paragraph" w:styleId="Tekstprzypisudolnego">
    <w:name w:val="footnote text"/>
    <w:basedOn w:val="Normalny"/>
    <w:link w:val="TekstprzypisudolnegoZnak"/>
    <w:uiPriority w:val="99"/>
    <w:unhideWhenUsed/>
    <w:rsid w:val="00B3367C"/>
    <w:rPr>
      <w:rFonts w:ascii="Arial" w:eastAsia="Arial" w:hAnsi="Arial" w:cs="Arial"/>
      <w:sz w:val="20"/>
      <w:szCs w:val="20"/>
    </w:rPr>
  </w:style>
  <w:style w:type="character" w:customStyle="1" w:styleId="TekstprzypisudolnegoZnak">
    <w:name w:val="Tekst przypisu dolnego Znak"/>
    <w:basedOn w:val="Domylnaczcionkaakapitu"/>
    <w:link w:val="Tekstprzypisudolnego"/>
    <w:uiPriority w:val="99"/>
    <w:rsid w:val="00B3367C"/>
    <w:rPr>
      <w:rFonts w:ascii="Arial" w:eastAsia="Arial" w:hAnsi="Arial" w:cs="Arial"/>
      <w:sz w:val="20"/>
      <w:szCs w:val="20"/>
      <w:lang w:val="pl-PL"/>
    </w:rPr>
  </w:style>
  <w:style w:type="character" w:customStyle="1" w:styleId="AkapitzlistZnak">
    <w:name w:val="Akapit z listą Znak"/>
    <w:link w:val="Akapitzlist"/>
    <w:uiPriority w:val="99"/>
    <w:locked/>
    <w:rsid w:val="00B3367C"/>
    <w:rPr>
      <w:rFonts w:ascii="Times New Roman" w:eastAsia="Times New Roman" w:hAnsi="Times New Roman" w:cs="Times New Roman"/>
      <w:lang w:val="pl-PL"/>
    </w:rPr>
  </w:style>
  <w:style w:type="character" w:styleId="Odwoanieprzypisudolnego">
    <w:name w:val="footnote reference"/>
    <w:uiPriority w:val="99"/>
    <w:semiHidden/>
    <w:unhideWhenUsed/>
    <w:rsid w:val="00B3367C"/>
    <w:rPr>
      <w:vertAlign w:val="superscript"/>
    </w:rPr>
  </w:style>
  <w:style w:type="character" w:styleId="Hipercze">
    <w:name w:val="Hyperlink"/>
    <w:basedOn w:val="Domylnaczcionkaakapitu"/>
    <w:uiPriority w:val="99"/>
    <w:unhideWhenUsed/>
    <w:rsid w:val="00410997"/>
    <w:rPr>
      <w:color w:val="0000FF" w:themeColor="hyperlink"/>
      <w:u w:val="single"/>
    </w:rPr>
  </w:style>
  <w:style w:type="paragraph" w:styleId="Tekstprzypisukocowego">
    <w:name w:val="endnote text"/>
    <w:basedOn w:val="Normalny"/>
    <w:link w:val="TekstprzypisukocowegoZnak"/>
    <w:uiPriority w:val="99"/>
    <w:semiHidden/>
    <w:unhideWhenUsed/>
    <w:rsid w:val="00791B12"/>
    <w:rPr>
      <w:sz w:val="20"/>
      <w:szCs w:val="20"/>
    </w:rPr>
  </w:style>
  <w:style w:type="character" w:customStyle="1" w:styleId="TekstprzypisukocowegoZnak">
    <w:name w:val="Tekst przypisu końcowego Znak"/>
    <w:basedOn w:val="Domylnaczcionkaakapitu"/>
    <w:link w:val="Tekstprzypisukocowego"/>
    <w:uiPriority w:val="99"/>
    <w:semiHidden/>
    <w:rsid w:val="00791B12"/>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791B12"/>
    <w:rPr>
      <w:vertAlign w:val="superscript"/>
    </w:rPr>
  </w:style>
  <w:style w:type="character" w:customStyle="1" w:styleId="TekstpodstawowyZnak">
    <w:name w:val="Tekst podstawowy Znak"/>
    <w:basedOn w:val="Domylnaczcionkaakapitu"/>
    <w:link w:val="Tekstpodstawowy"/>
    <w:uiPriority w:val="1"/>
    <w:rsid w:val="00102535"/>
    <w:rPr>
      <w:rFonts w:ascii="Times New Roman" w:eastAsia="Times New Roman" w:hAnsi="Times New Roman" w:cs="Times New Roman"/>
      <w:sz w:val="24"/>
      <w:szCs w:val="24"/>
      <w:lang w:val="pl-PL"/>
    </w:rPr>
  </w:style>
  <w:style w:type="character" w:styleId="Odwoaniedokomentarza">
    <w:name w:val="annotation reference"/>
    <w:basedOn w:val="Domylnaczcionkaakapitu"/>
    <w:uiPriority w:val="99"/>
    <w:semiHidden/>
    <w:unhideWhenUsed/>
    <w:rsid w:val="00D65760"/>
    <w:rPr>
      <w:sz w:val="16"/>
      <w:szCs w:val="16"/>
    </w:rPr>
  </w:style>
  <w:style w:type="paragraph" w:styleId="Tekstkomentarza">
    <w:name w:val="annotation text"/>
    <w:basedOn w:val="Normalny"/>
    <w:link w:val="TekstkomentarzaZnak"/>
    <w:uiPriority w:val="99"/>
    <w:semiHidden/>
    <w:unhideWhenUsed/>
    <w:rsid w:val="00D65760"/>
    <w:rPr>
      <w:sz w:val="20"/>
      <w:szCs w:val="20"/>
    </w:rPr>
  </w:style>
  <w:style w:type="character" w:customStyle="1" w:styleId="TekstkomentarzaZnak">
    <w:name w:val="Tekst komentarza Znak"/>
    <w:basedOn w:val="Domylnaczcionkaakapitu"/>
    <w:link w:val="Tekstkomentarza"/>
    <w:uiPriority w:val="99"/>
    <w:semiHidden/>
    <w:rsid w:val="00D65760"/>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D65760"/>
    <w:rPr>
      <w:b/>
      <w:bCs/>
    </w:rPr>
  </w:style>
  <w:style w:type="character" w:customStyle="1" w:styleId="TematkomentarzaZnak">
    <w:name w:val="Temat komentarza Znak"/>
    <w:basedOn w:val="TekstkomentarzaZnak"/>
    <w:link w:val="Tematkomentarza"/>
    <w:uiPriority w:val="99"/>
    <w:semiHidden/>
    <w:rsid w:val="00D65760"/>
    <w:rPr>
      <w:rFonts w:ascii="Times New Roman" w:eastAsia="Times New Roman" w:hAnsi="Times New Roman" w:cs="Times New Roman"/>
      <w:b/>
      <w:bCs/>
      <w:sz w:val="20"/>
      <w:szCs w:val="20"/>
      <w:lang w:val="pl-PL"/>
    </w:rPr>
  </w:style>
  <w:style w:type="paragraph" w:customStyle="1" w:styleId="Default">
    <w:name w:val="Default"/>
    <w:rsid w:val="00C53DDC"/>
    <w:pPr>
      <w:widowControl/>
      <w:adjustRightInd w:val="0"/>
    </w:pPr>
    <w:rPr>
      <w:rFonts w:ascii="Times New Roman"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89860">
      <w:bodyDiv w:val="1"/>
      <w:marLeft w:val="0"/>
      <w:marRight w:val="0"/>
      <w:marTop w:val="0"/>
      <w:marBottom w:val="0"/>
      <w:divBdr>
        <w:top w:val="none" w:sz="0" w:space="0" w:color="auto"/>
        <w:left w:val="none" w:sz="0" w:space="0" w:color="auto"/>
        <w:bottom w:val="none" w:sz="0" w:space="0" w:color="auto"/>
        <w:right w:val="none" w:sz="0" w:space="0" w:color="auto"/>
      </w:divBdr>
    </w:div>
    <w:div w:id="1302808079">
      <w:bodyDiv w:val="1"/>
      <w:marLeft w:val="0"/>
      <w:marRight w:val="0"/>
      <w:marTop w:val="0"/>
      <w:marBottom w:val="0"/>
      <w:divBdr>
        <w:top w:val="none" w:sz="0" w:space="0" w:color="auto"/>
        <w:left w:val="none" w:sz="0" w:space="0" w:color="auto"/>
        <w:bottom w:val="none" w:sz="0" w:space="0" w:color="auto"/>
        <w:right w:val="none" w:sz="0" w:space="0" w:color="auto"/>
      </w:divBdr>
    </w:div>
    <w:div w:id="157295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D926-99EE-4152-B441-F91708C7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3402</TotalTime>
  <Pages>11</Pages>
  <Words>5848</Words>
  <Characters>35094</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Zasady KFS 2021</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KFS 2021</dc:title>
  <dc:creator>m-luczynska</dc:creator>
  <cp:lastModifiedBy>Powiatowy Urząd Pracy we Włoszczowie</cp:lastModifiedBy>
  <cp:revision>200</cp:revision>
  <cp:lastPrinted>2026-03-05T06:43:00Z</cp:lastPrinted>
  <dcterms:created xsi:type="dcterms:W3CDTF">2022-11-14T11:40:00Z</dcterms:created>
  <dcterms:modified xsi:type="dcterms:W3CDTF">2026-04-23T07:22:00Z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2013</vt:lpwstr>
  </property>
  <property fmtid="{D5CDD505-2E9C-101B-9397-08002B2CF9AE}" pid="4" name="LastSaved">
    <vt:filetime>2022-11-14T00:00:00Z</vt:filetime>
  </property>
</Properties>
</file>